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D28" w:rsidRDefault="00973D28" w:rsidP="00C04E88">
      <w:pPr>
        <w:pStyle w:val="Header"/>
        <w:jc w:val="center"/>
        <w:rPr>
          <w:rFonts w:ascii="Arial" w:hAnsi="Arial" w:cs="Arial"/>
          <w:sz w:val="28"/>
          <w:szCs w:val="28"/>
          <w:lang w:val="pt-PT"/>
        </w:rPr>
      </w:pPr>
    </w:p>
    <w:p w:rsidR="00973D28" w:rsidRDefault="00973D28" w:rsidP="00C04E88">
      <w:pPr>
        <w:pStyle w:val="Header"/>
        <w:jc w:val="center"/>
        <w:rPr>
          <w:rFonts w:ascii="Arial" w:hAnsi="Arial" w:cs="Arial"/>
          <w:sz w:val="28"/>
          <w:szCs w:val="28"/>
          <w:lang w:val="pt-PT"/>
        </w:rPr>
      </w:pPr>
    </w:p>
    <w:p w:rsidR="00C04E88" w:rsidRPr="00FB072F" w:rsidRDefault="00C04E88" w:rsidP="00C04E88">
      <w:pPr>
        <w:pStyle w:val="Header"/>
        <w:jc w:val="center"/>
        <w:rPr>
          <w:rFonts w:ascii="Arial" w:hAnsi="Arial" w:cs="Arial"/>
          <w:sz w:val="28"/>
          <w:szCs w:val="28"/>
          <w:lang w:val="pt-PT"/>
        </w:rPr>
      </w:pPr>
      <w:r w:rsidRPr="00FB072F">
        <w:rPr>
          <w:rFonts w:ascii="Arial" w:hAnsi="Arial" w:cs="Arial"/>
          <w:sz w:val="28"/>
          <w:szCs w:val="28"/>
          <w:lang w:val="pt-PT"/>
        </w:rPr>
        <w:t>PROPOSTA DE CONDIÇÕES</w:t>
      </w:r>
    </w:p>
    <w:p w:rsidR="00C04E88" w:rsidRDefault="00C04E88" w:rsidP="00C04E88">
      <w:pPr>
        <w:pStyle w:val="Header"/>
        <w:jc w:val="center"/>
        <w:rPr>
          <w:rFonts w:ascii="Arial" w:hAnsi="Arial" w:cs="Arial"/>
          <w:sz w:val="28"/>
          <w:szCs w:val="28"/>
          <w:lang w:val="pt-PT"/>
        </w:rPr>
      </w:pPr>
      <w:r w:rsidRPr="00FB072F">
        <w:rPr>
          <w:rFonts w:ascii="Arial" w:hAnsi="Arial" w:cs="Arial"/>
          <w:sz w:val="28"/>
          <w:szCs w:val="28"/>
          <w:lang w:val="pt-PT"/>
        </w:rPr>
        <w:t xml:space="preserve">SEGURO DE MULTIRRISCOS </w:t>
      </w:r>
      <w:r w:rsidR="000B26B8">
        <w:rPr>
          <w:rFonts w:ascii="Arial" w:hAnsi="Arial" w:cs="Arial"/>
          <w:sz w:val="28"/>
          <w:szCs w:val="28"/>
          <w:lang w:val="pt-PT"/>
        </w:rPr>
        <w:t>EMPRESAS</w:t>
      </w:r>
    </w:p>
    <w:p w:rsidR="00C04E88" w:rsidRDefault="00C04E88" w:rsidP="00C04E88">
      <w:pPr>
        <w:pStyle w:val="Header"/>
        <w:jc w:val="center"/>
        <w:rPr>
          <w:rFonts w:ascii="Arial" w:hAnsi="Arial" w:cs="Arial"/>
          <w:sz w:val="28"/>
          <w:szCs w:val="28"/>
          <w:lang w:val="pt-PT"/>
        </w:rPr>
      </w:pPr>
    </w:p>
    <w:p w:rsidR="007022C2" w:rsidRPr="00FB072F" w:rsidRDefault="007022C2" w:rsidP="00C04E88">
      <w:pPr>
        <w:pStyle w:val="Header"/>
        <w:jc w:val="center"/>
        <w:rPr>
          <w:rFonts w:ascii="Arial" w:hAnsi="Arial" w:cs="Arial"/>
          <w:sz w:val="28"/>
          <w:szCs w:val="28"/>
          <w:lang w:val="pt-PT"/>
        </w:rPr>
      </w:pPr>
    </w:p>
    <w:p w:rsidR="00A2431D" w:rsidRPr="0025379A" w:rsidRDefault="00A2431D" w:rsidP="00A2431D">
      <w:pPr>
        <w:jc w:val="both"/>
        <w:rPr>
          <w:rFonts w:ascii="Arial" w:hAnsi="Arial" w:cs="Arial"/>
          <w:sz w:val="22"/>
          <w:szCs w:val="22"/>
        </w:rPr>
      </w:pPr>
      <w:r w:rsidRPr="0025379A">
        <w:rPr>
          <w:rFonts w:ascii="Arial" w:hAnsi="Arial" w:cs="Arial"/>
          <w:sz w:val="22"/>
          <w:szCs w:val="22"/>
        </w:rPr>
        <w:t>De acordo com as Condições Gerais e Especiais, em anexo, da Apólice do Seguro de Multi</w:t>
      </w:r>
      <w:r>
        <w:rPr>
          <w:rFonts w:ascii="Arial" w:hAnsi="Arial" w:cs="Arial"/>
          <w:sz w:val="22"/>
          <w:szCs w:val="22"/>
        </w:rPr>
        <w:t>rr</w:t>
      </w:r>
      <w:r w:rsidRPr="0025379A">
        <w:rPr>
          <w:rFonts w:ascii="Arial" w:hAnsi="Arial" w:cs="Arial"/>
          <w:sz w:val="22"/>
          <w:szCs w:val="22"/>
        </w:rPr>
        <w:t xml:space="preserve">iscos </w:t>
      </w:r>
      <w:r w:rsidR="000B26B8">
        <w:rPr>
          <w:rFonts w:ascii="Arial" w:hAnsi="Arial" w:cs="Arial"/>
          <w:sz w:val="22"/>
          <w:szCs w:val="22"/>
        </w:rPr>
        <w:t xml:space="preserve">Empresas </w:t>
      </w:r>
      <w:r>
        <w:rPr>
          <w:rFonts w:ascii="Arial" w:hAnsi="Arial" w:cs="Arial"/>
          <w:sz w:val="22"/>
          <w:szCs w:val="22"/>
        </w:rPr>
        <w:t xml:space="preserve">(C.G. </w:t>
      </w:r>
      <w:r w:rsidR="00E3523F">
        <w:rPr>
          <w:rFonts w:ascii="Arial" w:hAnsi="Arial" w:cs="Arial"/>
          <w:sz w:val="22"/>
          <w:szCs w:val="22"/>
        </w:rPr>
        <w:t>300</w:t>
      </w:r>
      <w:r>
        <w:rPr>
          <w:rFonts w:ascii="Arial" w:hAnsi="Arial" w:cs="Arial"/>
          <w:sz w:val="22"/>
          <w:szCs w:val="22"/>
        </w:rPr>
        <w:t>)</w:t>
      </w:r>
      <w:r w:rsidRPr="0025379A">
        <w:rPr>
          <w:rFonts w:ascii="Arial" w:hAnsi="Arial" w:cs="Arial"/>
          <w:sz w:val="22"/>
          <w:szCs w:val="22"/>
        </w:rPr>
        <w:t>, parte integrante desta proposta, é convencionado o seguinte:</w:t>
      </w:r>
    </w:p>
    <w:p w:rsidR="007022C2" w:rsidRDefault="007022C2" w:rsidP="00A2431D">
      <w:pPr>
        <w:ind w:left="270" w:hanging="270"/>
        <w:jc w:val="both"/>
        <w:rPr>
          <w:rFonts w:ascii="Arial" w:hAnsi="Arial" w:cs="Arial"/>
          <w:b/>
          <w:sz w:val="22"/>
          <w:szCs w:val="22"/>
        </w:rPr>
      </w:pPr>
    </w:p>
    <w:p w:rsidR="0059220E" w:rsidRPr="0025379A" w:rsidRDefault="0059220E" w:rsidP="00A2431D">
      <w:pPr>
        <w:ind w:left="270" w:hanging="270"/>
        <w:jc w:val="both"/>
        <w:rPr>
          <w:rFonts w:ascii="Arial" w:hAnsi="Arial" w:cs="Arial"/>
          <w:b/>
          <w:sz w:val="22"/>
          <w:szCs w:val="22"/>
        </w:rPr>
      </w:pPr>
    </w:p>
    <w:p w:rsidR="00A2431D" w:rsidRPr="00554FB7" w:rsidRDefault="00A2431D" w:rsidP="00874E3D">
      <w:pPr>
        <w:pStyle w:val="ListParagraph"/>
        <w:numPr>
          <w:ilvl w:val="0"/>
          <w:numId w:val="4"/>
        </w:numPr>
        <w:jc w:val="both"/>
        <w:rPr>
          <w:rFonts w:ascii="Arial" w:hAnsi="Arial" w:cs="Arial"/>
          <w:b/>
          <w:sz w:val="22"/>
          <w:szCs w:val="22"/>
        </w:rPr>
      </w:pPr>
      <w:r w:rsidRPr="00554FB7">
        <w:rPr>
          <w:rFonts w:ascii="Arial" w:hAnsi="Arial" w:cs="Arial"/>
          <w:b/>
          <w:sz w:val="22"/>
          <w:szCs w:val="22"/>
          <w:u w:val="single"/>
        </w:rPr>
        <w:t>TOMADOR DO SEGURO/SEGURADO</w:t>
      </w:r>
      <w:r w:rsidRPr="00554FB7">
        <w:rPr>
          <w:rFonts w:ascii="Arial" w:hAnsi="Arial" w:cs="Arial"/>
          <w:b/>
          <w:sz w:val="22"/>
          <w:szCs w:val="22"/>
        </w:rPr>
        <w:t xml:space="preserve"> </w:t>
      </w:r>
    </w:p>
    <w:p w:rsidR="00A2431D" w:rsidRPr="0025379A" w:rsidRDefault="00A2431D" w:rsidP="00A2431D">
      <w:pPr>
        <w:jc w:val="both"/>
        <w:rPr>
          <w:rFonts w:ascii="Arial" w:hAnsi="Arial" w:cs="Arial"/>
          <w:b/>
          <w:sz w:val="22"/>
          <w:szCs w:val="22"/>
          <w:u w:val="single"/>
        </w:rPr>
      </w:pPr>
    </w:p>
    <w:p w:rsidR="005D22DE" w:rsidRPr="005D22DE" w:rsidRDefault="00F11DA1" w:rsidP="005D22DE">
      <w:pPr>
        <w:jc w:val="both"/>
        <w:rPr>
          <w:rFonts w:ascii="Arial" w:hAnsi="Arial" w:cs="Arial"/>
          <w:bCs/>
          <w:sz w:val="22"/>
          <w:szCs w:val="22"/>
        </w:rPr>
      </w:pPr>
      <w:r>
        <w:rPr>
          <w:rFonts w:ascii="Arial" w:hAnsi="Arial" w:cs="Arial"/>
          <w:bCs/>
          <w:sz w:val="22"/>
          <w:szCs w:val="22"/>
        </w:rPr>
        <w:t>MUNICÍPIO DE</w:t>
      </w:r>
      <w:r w:rsidR="00D62A34">
        <w:rPr>
          <w:rFonts w:ascii="Arial" w:hAnsi="Arial" w:cs="Arial"/>
          <w:bCs/>
          <w:sz w:val="22"/>
          <w:szCs w:val="22"/>
        </w:rPr>
        <w:t xml:space="preserve"> </w:t>
      </w:r>
      <w:r w:rsidR="00554FB7">
        <w:rPr>
          <w:rFonts w:ascii="Arial" w:hAnsi="Arial" w:cs="Arial"/>
          <w:bCs/>
          <w:sz w:val="22"/>
          <w:szCs w:val="22"/>
        </w:rPr>
        <w:t>ARCOS DE VALDEVEZ</w:t>
      </w:r>
    </w:p>
    <w:p w:rsidR="007022C2" w:rsidRDefault="007022C2" w:rsidP="00A2431D">
      <w:pPr>
        <w:jc w:val="both"/>
        <w:rPr>
          <w:rFonts w:ascii="Arial" w:hAnsi="Arial" w:cs="Arial"/>
          <w:b/>
          <w:sz w:val="22"/>
          <w:szCs w:val="22"/>
          <w:u w:val="single"/>
        </w:rPr>
      </w:pPr>
    </w:p>
    <w:p w:rsidR="0059220E" w:rsidRPr="0025379A" w:rsidRDefault="0059220E" w:rsidP="00A2431D">
      <w:pPr>
        <w:jc w:val="both"/>
        <w:rPr>
          <w:rFonts w:ascii="Arial" w:hAnsi="Arial" w:cs="Arial"/>
          <w:b/>
          <w:sz w:val="22"/>
          <w:szCs w:val="22"/>
          <w:u w:val="single"/>
        </w:rPr>
      </w:pPr>
    </w:p>
    <w:p w:rsidR="00554FB7" w:rsidRPr="00554FB7" w:rsidRDefault="00554FB7" w:rsidP="00874E3D">
      <w:pPr>
        <w:pStyle w:val="ListParagraph"/>
        <w:numPr>
          <w:ilvl w:val="0"/>
          <w:numId w:val="4"/>
        </w:numPr>
        <w:jc w:val="both"/>
        <w:rPr>
          <w:rFonts w:ascii="Arial" w:hAnsi="Arial" w:cs="Arial"/>
          <w:b/>
          <w:sz w:val="22"/>
          <w:szCs w:val="22"/>
        </w:rPr>
      </w:pPr>
      <w:r>
        <w:rPr>
          <w:rFonts w:ascii="Arial" w:hAnsi="Arial" w:cs="Arial"/>
          <w:b/>
          <w:sz w:val="22"/>
          <w:szCs w:val="22"/>
          <w:u w:val="single"/>
        </w:rPr>
        <w:t>OBJE</w:t>
      </w:r>
      <w:r w:rsidR="00A2431D" w:rsidRPr="00554FB7">
        <w:rPr>
          <w:rFonts w:ascii="Arial" w:hAnsi="Arial" w:cs="Arial"/>
          <w:b/>
          <w:sz w:val="22"/>
          <w:szCs w:val="22"/>
          <w:u w:val="single"/>
        </w:rPr>
        <w:t>TO</w:t>
      </w:r>
      <w:r w:rsidR="0043516C" w:rsidRPr="00554FB7">
        <w:rPr>
          <w:rFonts w:ascii="Arial" w:hAnsi="Arial" w:cs="Arial"/>
          <w:b/>
          <w:sz w:val="22"/>
          <w:szCs w:val="22"/>
          <w:u w:val="single"/>
        </w:rPr>
        <w:t xml:space="preserve"> </w:t>
      </w:r>
      <w:r>
        <w:rPr>
          <w:rFonts w:ascii="Arial" w:hAnsi="Arial" w:cs="Arial"/>
          <w:b/>
          <w:sz w:val="22"/>
          <w:szCs w:val="22"/>
          <w:u w:val="single"/>
        </w:rPr>
        <w:t xml:space="preserve">E ÂMBITO DO </w:t>
      </w:r>
      <w:r w:rsidR="00502252" w:rsidRPr="00554FB7">
        <w:rPr>
          <w:rFonts w:ascii="Arial" w:hAnsi="Arial" w:cs="Arial"/>
          <w:b/>
          <w:sz w:val="22"/>
          <w:szCs w:val="22"/>
          <w:u w:val="single"/>
        </w:rPr>
        <w:t>SEGURO</w:t>
      </w:r>
    </w:p>
    <w:p w:rsidR="00A2431D" w:rsidRPr="00554FB7" w:rsidRDefault="00A2431D" w:rsidP="00554FB7">
      <w:pPr>
        <w:pStyle w:val="ListParagraph"/>
        <w:ind w:left="360"/>
        <w:jc w:val="both"/>
        <w:rPr>
          <w:rFonts w:ascii="Arial" w:hAnsi="Arial" w:cs="Arial"/>
          <w:b/>
          <w:sz w:val="22"/>
          <w:szCs w:val="22"/>
        </w:rPr>
      </w:pPr>
      <w:r w:rsidRPr="00554FB7">
        <w:rPr>
          <w:rFonts w:ascii="Arial" w:hAnsi="Arial" w:cs="Arial"/>
          <w:b/>
          <w:sz w:val="22"/>
          <w:szCs w:val="22"/>
        </w:rPr>
        <w:tab/>
      </w:r>
    </w:p>
    <w:p w:rsidR="00A2431D" w:rsidRDefault="00A2431D" w:rsidP="00A2431D">
      <w:pPr>
        <w:jc w:val="both"/>
        <w:rPr>
          <w:rFonts w:ascii="Arial" w:hAnsi="Arial" w:cs="Arial"/>
          <w:sz w:val="22"/>
          <w:szCs w:val="22"/>
        </w:rPr>
      </w:pPr>
    </w:p>
    <w:p w:rsidR="00D62A34" w:rsidRPr="00D26779" w:rsidRDefault="00D26779" w:rsidP="00D26779">
      <w:pPr>
        <w:jc w:val="both"/>
        <w:rPr>
          <w:rFonts w:ascii="Arial" w:hAnsi="Arial" w:cs="Arial"/>
          <w:sz w:val="22"/>
          <w:szCs w:val="22"/>
        </w:rPr>
      </w:pPr>
      <w:r w:rsidRPr="00D26779">
        <w:rPr>
          <w:rFonts w:ascii="Arial" w:hAnsi="Arial" w:cs="Arial"/>
          <w:b/>
          <w:sz w:val="22"/>
          <w:szCs w:val="22"/>
        </w:rPr>
        <w:t>2.1.</w:t>
      </w:r>
      <w:r w:rsidR="00554FB7" w:rsidRPr="00D26779">
        <w:rPr>
          <w:rFonts w:ascii="Arial" w:hAnsi="Arial" w:cs="Arial"/>
          <w:sz w:val="22"/>
          <w:szCs w:val="22"/>
        </w:rPr>
        <w:t>Seguro para os bens, tanto móveis como imóveis, incluindo benfeitorias ou sobre os quais exista interesse em segurar, nomeadamente como usufrutuário ou locatário, que façam parte integrante do património imobiliário e mobiliário do Município.</w:t>
      </w:r>
    </w:p>
    <w:p w:rsidR="00554FB7" w:rsidRDefault="00554FB7" w:rsidP="00A2431D">
      <w:pPr>
        <w:jc w:val="both"/>
        <w:rPr>
          <w:rFonts w:ascii="Arial" w:hAnsi="Arial" w:cs="Arial"/>
          <w:sz w:val="22"/>
          <w:szCs w:val="22"/>
        </w:rPr>
      </w:pPr>
    </w:p>
    <w:p w:rsidR="00554FB7" w:rsidRPr="00D26779" w:rsidRDefault="00D26779" w:rsidP="00D26779">
      <w:pPr>
        <w:jc w:val="both"/>
        <w:rPr>
          <w:rFonts w:ascii="Arial" w:hAnsi="Arial" w:cs="Arial"/>
          <w:sz w:val="22"/>
          <w:szCs w:val="22"/>
        </w:rPr>
      </w:pPr>
      <w:r w:rsidRPr="00D26779">
        <w:rPr>
          <w:rFonts w:ascii="Arial" w:hAnsi="Arial" w:cs="Arial"/>
          <w:b/>
          <w:sz w:val="22"/>
          <w:szCs w:val="22"/>
        </w:rPr>
        <w:t>2.2.</w:t>
      </w:r>
      <w:r w:rsidR="00554FB7" w:rsidRPr="00D26779">
        <w:rPr>
          <w:rFonts w:ascii="Arial" w:hAnsi="Arial" w:cs="Arial"/>
          <w:sz w:val="22"/>
          <w:szCs w:val="22"/>
        </w:rPr>
        <w:t>Ficam incluídos na definição acima e de acordo com a relação do Quadro 2</w:t>
      </w:r>
      <w:r w:rsidR="00521E02">
        <w:rPr>
          <w:rFonts w:ascii="Arial" w:hAnsi="Arial" w:cs="Arial"/>
          <w:sz w:val="22"/>
          <w:szCs w:val="22"/>
        </w:rPr>
        <w:t xml:space="preserve"> do Caderno de Encargos</w:t>
      </w:r>
      <w:bookmarkStart w:id="0" w:name="_GoBack"/>
      <w:bookmarkEnd w:id="0"/>
      <w:r w:rsidR="00554FB7" w:rsidRPr="00D26779">
        <w:rPr>
          <w:rFonts w:ascii="Arial" w:hAnsi="Arial" w:cs="Arial"/>
          <w:sz w:val="22"/>
          <w:szCs w:val="22"/>
        </w:rPr>
        <w:t>:</w:t>
      </w:r>
    </w:p>
    <w:p w:rsidR="00554FB7" w:rsidRDefault="00554FB7" w:rsidP="00554FB7">
      <w:pPr>
        <w:jc w:val="both"/>
        <w:rPr>
          <w:rFonts w:ascii="Arial" w:hAnsi="Arial" w:cs="Arial"/>
          <w:sz w:val="22"/>
          <w:szCs w:val="22"/>
        </w:rPr>
      </w:pPr>
    </w:p>
    <w:p w:rsidR="00554FB7" w:rsidRDefault="00554FB7" w:rsidP="00554FB7">
      <w:pPr>
        <w:jc w:val="both"/>
        <w:rPr>
          <w:rFonts w:ascii="Arial" w:hAnsi="Arial" w:cs="Arial"/>
          <w:sz w:val="22"/>
          <w:szCs w:val="22"/>
        </w:rPr>
      </w:pPr>
      <w:r>
        <w:rPr>
          <w:rFonts w:ascii="Arial" w:hAnsi="Arial" w:cs="Arial"/>
          <w:sz w:val="22"/>
          <w:szCs w:val="22"/>
        </w:rPr>
        <w:t xml:space="preserve">- </w:t>
      </w:r>
      <w:r w:rsidRPr="00554FB7">
        <w:rPr>
          <w:rFonts w:ascii="Arial" w:hAnsi="Arial" w:cs="Arial"/>
          <w:sz w:val="22"/>
          <w:szCs w:val="22"/>
        </w:rPr>
        <w:t>Todos os bens desde que se tratem de utensílios, máquinas, material de exposição e equipamento fixo ou móvel/portátil em deslocação, em qualquer local;</w:t>
      </w:r>
    </w:p>
    <w:p w:rsidR="00554FB7" w:rsidRDefault="00554FB7" w:rsidP="00554FB7">
      <w:pPr>
        <w:jc w:val="both"/>
        <w:rPr>
          <w:rFonts w:ascii="Arial" w:hAnsi="Arial" w:cs="Arial"/>
          <w:sz w:val="22"/>
          <w:szCs w:val="22"/>
        </w:rPr>
      </w:pPr>
    </w:p>
    <w:p w:rsidR="00554FB7" w:rsidRDefault="00554FB7" w:rsidP="00554FB7">
      <w:pPr>
        <w:jc w:val="both"/>
        <w:rPr>
          <w:rFonts w:ascii="Arial" w:hAnsi="Arial" w:cs="Arial"/>
          <w:sz w:val="22"/>
          <w:szCs w:val="22"/>
        </w:rPr>
      </w:pPr>
      <w:proofErr w:type="gramStart"/>
      <w:r>
        <w:rPr>
          <w:rFonts w:ascii="Arial" w:hAnsi="Arial" w:cs="Arial"/>
          <w:sz w:val="22"/>
          <w:szCs w:val="22"/>
        </w:rPr>
        <w:t xml:space="preserve">-  </w:t>
      </w:r>
      <w:r w:rsidRPr="00554FB7">
        <w:rPr>
          <w:rFonts w:ascii="Arial" w:hAnsi="Arial" w:cs="Arial"/>
          <w:sz w:val="22"/>
          <w:szCs w:val="22"/>
        </w:rPr>
        <w:t>Os</w:t>
      </w:r>
      <w:proofErr w:type="gramEnd"/>
      <w:r w:rsidRPr="00554FB7">
        <w:rPr>
          <w:rFonts w:ascii="Arial" w:hAnsi="Arial" w:cs="Arial"/>
          <w:sz w:val="22"/>
          <w:szCs w:val="22"/>
        </w:rPr>
        <w:t xml:space="preserve"> bens de terceiros sob custódia, cuidado ou controle da entidade adjudicante, incluindo objetos e/ou bens de caráter artístico para exposição.</w:t>
      </w:r>
    </w:p>
    <w:p w:rsidR="00554FB7" w:rsidRDefault="00554FB7" w:rsidP="00554FB7">
      <w:pPr>
        <w:jc w:val="both"/>
        <w:rPr>
          <w:rFonts w:ascii="Arial" w:hAnsi="Arial" w:cs="Arial"/>
          <w:sz w:val="22"/>
          <w:szCs w:val="22"/>
        </w:rPr>
      </w:pPr>
    </w:p>
    <w:p w:rsidR="00554FB7" w:rsidRDefault="00554FB7" w:rsidP="00554FB7">
      <w:pPr>
        <w:jc w:val="both"/>
        <w:rPr>
          <w:rFonts w:ascii="Arial" w:hAnsi="Arial" w:cs="Arial"/>
          <w:sz w:val="22"/>
          <w:szCs w:val="22"/>
        </w:rPr>
      </w:pPr>
      <w:proofErr w:type="gramStart"/>
      <w:r>
        <w:rPr>
          <w:rFonts w:ascii="Arial" w:hAnsi="Arial" w:cs="Arial"/>
          <w:sz w:val="22"/>
          <w:szCs w:val="22"/>
        </w:rPr>
        <w:t xml:space="preserve">-  </w:t>
      </w:r>
      <w:r w:rsidRPr="00554FB7">
        <w:rPr>
          <w:rFonts w:ascii="Arial" w:hAnsi="Arial" w:cs="Arial"/>
          <w:sz w:val="22"/>
          <w:szCs w:val="22"/>
        </w:rPr>
        <w:t>Todo</w:t>
      </w:r>
      <w:proofErr w:type="gramEnd"/>
      <w:r w:rsidRPr="00554FB7">
        <w:rPr>
          <w:rFonts w:ascii="Arial" w:hAnsi="Arial" w:cs="Arial"/>
          <w:sz w:val="22"/>
          <w:szCs w:val="22"/>
        </w:rPr>
        <w:t xml:space="preserve"> e qualquer local onde o tomador do seguro possua instalações ou interesses, e ainda, os locais que possam vir a ser incluídos.</w:t>
      </w:r>
    </w:p>
    <w:p w:rsidR="00554FB7" w:rsidRDefault="00554FB7" w:rsidP="00554FB7">
      <w:pPr>
        <w:jc w:val="both"/>
        <w:rPr>
          <w:rFonts w:ascii="Arial" w:hAnsi="Arial" w:cs="Arial"/>
          <w:sz w:val="22"/>
          <w:szCs w:val="22"/>
        </w:rPr>
      </w:pPr>
    </w:p>
    <w:p w:rsidR="00554FB7" w:rsidRPr="00554FB7" w:rsidRDefault="00554FB7" w:rsidP="00A2431D">
      <w:pPr>
        <w:jc w:val="both"/>
        <w:rPr>
          <w:rFonts w:ascii="Arial" w:hAnsi="Arial" w:cs="Arial"/>
          <w:b/>
          <w:sz w:val="22"/>
          <w:szCs w:val="22"/>
        </w:rPr>
      </w:pPr>
    </w:p>
    <w:p w:rsidR="00554FB7" w:rsidRPr="00432DFA" w:rsidRDefault="00554FB7" w:rsidP="00874E3D">
      <w:pPr>
        <w:pStyle w:val="ListParagraph"/>
        <w:numPr>
          <w:ilvl w:val="0"/>
          <w:numId w:val="5"/>
        </w:numPr>
        <w:jc w:val="both"/>
        <w:rPr>
          <w:rFonts w:ascii="Arial" w:hAnsi="Arial" w:cs="Arial"/>
          <w:b/>
          <w:sz w:val="22"/>
          <w:szCs w:val="22"/>
        </w:rPr>
      </w:pPr>
      <w:r>
        <w:rPr>
          <w:rFonts w:ascii="Arial" w:hAnsi="Arial" w:cs="Arial"/>
          <w:b/>
          <w:sz w:val="22"/>
          <w:szCs w:val="22"/>
          <w:u w:val="single"/>
        </w:rPr>
        <w:t>CONDIÇÕES ESPECIAIS</w:t>
      </w:r>
    </w:p>
    <w:p w:rsidR="00432DFA" w:rsidRDefault="00432DFA" w:rsidP="00554FB7">
      <w:pPr>
        <w:jc w:val="both"/>
        <w:rPr>
          <w:rFonts w:ascii="Arial" w:hAnsi="Arial" w:cs="Arial"/>
          <w:b/>
          <w:sz w:val="22"/>
          <w:szCs w:val="22"/>
        </w:rPr>
      </w:pPr>
    </w:p>
    <w:p w:rsidR="00432DFA" w:rsidRPr="00432DFA" w:rsidRDefault="00432DFA" w:rsidP="00432DFA">
      <w:pPr>
        <w:jc w:val="both"/>
        <w:rPr>
          <w:rFonts w:ascii="Arial" w:hAnsi="Arial" w:cs="Arial"/>
          <w:b/>
          <w:sz w:val="22"/>
          <w:szCs w:val="22"/>
        </w:rPr>
      </w:pPr>
      <w:r w:rsidRPr="00432DFA">
        <w:rPr>
          <w:rFonts w:ascii="Arial" w:hAnsi="Arial" w:cs="Arial"/>
          <w:b/>
          <w:bCs/>
          <w:sz w:val="22"/>
          <w:szCs w:val="22"/>
        </w:rPr>
        <w:t xml:space="preserve">3.1. </w:t>
      </w:r>
      <w:r w:rsidRPr="00432DFA">
        <w:rPr>
          <w:rFonts w:ascii="Arial" w:hAnsi="Arial" w:cs="Arial"/>
          <w:sz w:val="22"/>
          <w:szCs w:val="22"/>
        </w:rPr>
        <w:t>Em caso de sinistro o adjudicatário não deverá aplicar a regra proporcional se a diferença entre a globalidade dos capitais seguros e o correspondente valor global de substituição for inferior a 10% destes últimos.</w:t>
      </w:r>
      <w:r w:rsidRPr="00432DFA">
        <w:rPr>
          <w:rFonts w:ascii="Arial" w:hAnsi="Arial" w:cs="Arial"/>
          <w:b/>
          <w:sz w:val="22"/>
          <w:szCs w:val="22"/>
        </w:rPr>
        <w:t xml:space="preserve"> </w:t>
      </w:r>
    </w:p>
    <w:p w:rsidR="00432DFA" w:rsidRPr="00432DFA" w:rsidRDefault="00432DFA" w:rsidP="00432DFA">
      <w:pPr>
        <w:jc w:val="both"/>
        <w:rPr>
          <w:rFonts w:ascii="Arial" w:hAnsi="Arial" w:cs="Arial"/>
          <w:b/>
          <w:sz w:val="22"/>
          <w:szCs w:val="22"/>
        </w:rPr>
      </w:pPr>
    </w:p>
    <w:p w:rsidR="00432DFA" w:rsidRPr="00554FB7" w:rsidRDefault="00432DFA" w:rsidP="00432DFA">
      <w:pPr>
        <w:jc w:val="both"/>
        <w:rPr>
          <w:rFonts w:ascii="Arial" w:hAnsi="Arial" w:cs="Arial"/>
          <w:b/>
          <w:sz w:val="22"/>
          <w:szCs w:val="22"/>
        </w:rPr>
      </w:pPr>
      <w:r w:rsidRPr="00432DFA">
        <w:rPr>
          <w:rFonts w:ascii="Arial" w:hAnsi="Arial" w:cs="Arial"/>
          <w:b/>
          <w:bCs/>
          <w:sz w:val="22"/>
          <w:szCs w:val="22"/>
        </w:rPr>
        <w:t>3.</w:t>
      </w:r>
      <w:r w:rsidRPr="00432DFA">
        <w:rPr>
          <w:rFonts w:ascii="Arial" w:hAnsi="Arial" w:cs="Arial"/>
          <w:b/>
          <w:bCs/>
          <w:i/>
          <w:iCs/>
          <w:sz w:val="22"/>
          <w:szCs w:val="22"/>
        </w:rPr>
        <w:t xml:space="preserve">2. </w:t>
      </w:r>
      <w:r w:rsidRPr="00432DFA">
        <w:rPr>
          <w:rFonts w:ascii="Arial" w:hAnsi="Arial" w:cs="Arial"/>
          <w:sz w:val="22"/>
          <w:szCs w:val="22"/>
        </w:rPr>
        <w:t>O segurador atualizará anualmente os capitais seguros em 1%, caso outra atualização não seja informada pelo Segurado.</w:t>
      </w:r>
    </w:p>
    <w:p w:rsidR="00554FB7" w:rsidRDefault="00554FB7" w:rsidP="00A2431D">
      <w:pPr>
        <w:jc w:val="both"/>
        <w:rPr>
          <w:rFonts w:ascii="Arial" w:hAnsi="Arial" w:cs="Arial"/>
          <w:sz w:val="22"/>
          <w:szCs w:val="22"/>
        </w:rPr>
      </w:pPr>
    </w:p>
    <w:p w:rsidR="00432DFA" w:rsidRDefault="00432DFA" w:rsidP="00432DFA">
      <w:pPr>
        <w:jc w:val="both"/>
        <w:rPr>
          <w:rFonts w:ascii="Arial" w:hAnsi="Arial" w:cs="Arial"/>
          <w:sz w:val="22"/>
          <w:szCs w:val="22"/>
        </w:rPr>
      </w:pPr>
      <w:r w:rsidRPr="00432DFA">
        <w:rPr>
          <w:rFonts w:ascii="Arial" w:hAnsi="Arial" w:cs="Arial"/>
          <w:b/>
          <w:bCs/>
          <w:sz w:val="22"/>
          <w:szCs w:val="22"/>
        </w:rPr>
        <w:t xml:space="preserve">3.3. </w:t>
      </w:r>
      <w:r w:rsidRPr="00432DFA">
        <w:rPr>
          <w:rFonts w:ascii="Arial" w:hAnsi="Arial" w:cs="Arial"/>
          <w:sz w:val="22"/>
          <w:szCs w:val="22"/>
        </w:rPr>
        <w:t xml:space="preserve">Em caso de sinistro com os bens seguros por esta Apólice, a base sobre a qual se calculará a quantia indemnizável, será o valor em novo, no dia imediatamente anterior ao sinistro, de bens da mesma qualidade ou tipo, mas não superiores ou de maior amplitude do que os bens seguros quando novos. O valor de substituição terá como limite máximo o dobro do valor dos bens sinistrados no momento anterior ao do sinistro. </w:t>
      </w:r>
    </w:p>
    <w:p w:rsidR="00432DFA" w:rsidRPr="00432DFA" w:rsidRDefault="00432DFA" w:rsidP="00432DFA">
      <w:pPr>
        <w:jc w:val="both"/>
        <w:rPr>
          <w:rFonts w:ascii="Arial" w:hAnsi="Arial" w:cs="Arial"/>
          <w:sz w:val="22"/>
          <w:szCs w:val="22"/>
        </w:rPr>
      </w:pPr>
    </w:p>
    <w:p w:rsidR="00432DFA" w:rsidRDefault="00432DFA" w:rsidP="00432DFA">
      <w:pPr>
        <w:jc w:val="both"/>
        <w:rPr>
          <w:rFonts w:ascii="Arial" w:hAnsi="Arial" w:cs="Arial"/>
          <w:sz w:val="22"/>
          <w:szCs w:val="22"/>
        </w:rPr>
      </w:pPr>
      <w:r w:rsidRPr="00432DFA">
        <w:rPr>
          <w:rFonts w:ascii="Arial" w:hAnsi="Arial" w:cs="Arial"/>
          <w:b/>
          <w:bCs/>
          <w:sz w:val="22"/>
          <w:szCs w:val="22"/>
        </w:rPr>
        <w:t xml:space="preserve">3.4. </w:t>
      </w:r>
      <w:r w:rsidRPr="00432DFA">
        <w:rPr>
          <w:rFonts w:ascii="Arial" w:hAnsi="Arial" w:cs="Arial"/>
          <w:sz w:val="22"/>
          <w:szCs w:val="22"/>
        </w:rPr>
        <w:t xml:space="preserve">Em caso de ocorrência de sinistros abrangidos pela presente apólice e após o início dos trabalhos de reparação, se a eles houver lugar, ou substituição, fica o segurador obrigado a efetuar os adiantamentos que se revelem necessários em função do desenvolvimento e execução do programa de trabalhos, ou de aquisição de bens e / ou serviços que o segurado tenha de celebrar. </w:t>
      </w:r>
    </w:p>
    <w:p w:rsidR="00432DFA" w:rsidRPr="00432DFA" w:rsidRDefault="00432DFA" w:rsidP="00432DFA">
      <w:pPr>
        <w:jc w:val="both"/>
        <w:rPr>
          <w:rFonts w:ascii="Arial" w:hAnsi="Arial" w:cs="Arial"/>
          <w:sz w:val="22"/>
          <w:szCs w:val="22"/>
        </w:rPr>
      </w:pPr>
    </w:p>
    <w:p w:rsidR="00554FB7" w:rsidRPr="0025379A" w:rsidRDefault="00432DFA" w:rsidP="00432DFA">
      <w:pPr>
        <w:jc w:val="both"/>
        <w:rPr>
          <w:rFonts w:ascii="Arial" w:hAnsi="Arial" w:cs="Arial"/>
          <w:sz w:val="22"/>
          <w:szCs w:val="22"/>
        </w:rPr>
      </w:pPr>
      <w:r w:rsidRPr="00432DFA">
        <w:rPr>
          <w:rFonts w:ascii="Arial" w:hAnsi="Arial" w:cs="Arial"/>
          <w:b/>
          <w:bCs/>
          <w:sz w:val="22"/>
          <w:szCs w:val="22"/>
        </w:rPr>
        <w:t xml:space="preserve">3.5. </w:t>
      </w:r>
      <w:r w:rsidRPr="00432DFA">
        <w:rPr>
          <w:rFonts w:ascii="Arial" w:hAnsi="Arial" w:cs="Arial"/>
          <w:sz w:val="22"/>
          <w:szCs w:val="22"/>
        </w:rPr>
        <w:t>Pela alteração que for necessária nas Condições Gerais da apólice, fica expressamente estabelecido que se no momento em que ocorre um sinistro existir excesso de capital seguro em quaisquer bens seguros, o dito excesso aplicar-se-á aos bens que estejam insuficientemente seguros. Admitida a compensação na forma indicada, proceder-se-á ao normal pagamento do sinistro de acordo com o estabelecido nas Condições Gerais da apólice.</w:t>
      </w:r>
    </w:p>
    <w:p w:rsidR="00C53A59" w:rsidRDefault="00C53A59" w:rsidP="00A2431D">
      <w:pPr>
        <w:ind w:left="284" w:hanging="284"/>
        <w:jc w:val="both"/>
        <w:rPr>
          <w:rFonts w:ascii="Arial" w:hAnsi="Arial" w:cs="Arial"/>
          <w:b/>
          <w:sz w:val="22"/>
          <w:szCs w:val="22"/>
        </w:rPr>
      </w:pPr>
    </w:p>
    <w:p w:rsidR="00A54078" w:rsidRPr="0025379A" w:rsidRDefault="00A54078" w:rsidP="00A2431D">
      <w:pPr>
        <w:ind w:left="284" w:hanging="284"/>
        <w:jc w:val="both"/>
        <w:rPr>
          <w:rFonts w:ascii="Arial" w:hAnsi="Arial" w:cs="Arial"/>
          <w:b/>
          <w:sz w:val="22"/>
          <w:szCs w:val="22"/>
        </w:rPr>
      </w:pPr>
    </w:p>
    <w:p w:rsidR="00A2431D" w:rsidRPr="00432DFA" w:rsidRDefault="00432DFA" w:rsidP="00874E3D">
      <w:pPr>
        <w:pStyle w:val="ListParagraph"/>
        <w:numPr>
          <w:ilvl w:val="0"/>
          <w:numId w:val="5"/>
        </w:numPr>
        <w:jc w:val="both"/>
        <w:rPr>
          <w:rFonts w:ascii="Arial" w:hAnsi="Arial" w:cs="Arial"/>
          <w:b/>
          <w:sz w:val="22"/>
          <w:szCs w:val="22"/>
        </w:rPr>
      </w:pPr>
      <w:r>
        <w:rPr>
          <w:rFonts w:ascii="Arial" w:hAnsi="Arial" w:cs="Arial"/>
          <w:b/>
          <w:sz w:val="22"/>
          <w:szCs w:val="22"/>
          <w:u w:val="single"/>
        </w:rPr>
        <w:t>RISCOS COBERTOS</w:t>
      </w:r>
    </w:p>
    <w:p w:rsidR="00A2431D" w:rsidRPr="0025379A" w:rsidRDefault="00A2431D" w:rsidP="00A2431D">
      <w:pPr>
        <w:jc w:val="both"/>
        <w:rPr>
          <w:rFonts w:ascii="Arial" w:hAnsi="Arial" w:cs="Arial"/>
          <w:sz w:val="22"/>
          <w:szCs w:val="22"/>
        </w:rPr>
      </w:pPr>
    </w:p>
    <w:p w:rsidR="00A2431D" w:rsidRPr="0025379A" w:rsidRDefault="00A2431D" w:rsidP="00A2431D">
      <w:pPr>
        <w:tabs>
          <w:tab w:val="left" w:pos="0"/>
        </w:tabs>
        <w:jc w:val="both"/>
        <w:rPr>
          <w:rFonts w:ascii="Arial" w:hAnsi="Arial" w:cs="Arial"/>
          <w:sz w:val="22"/>
          <w:szCs w:val="22"/>
        </w:rPr>
      </w:pPr>
      <w:r w:rsidRPr="0025379A">
        <w:rPr>
          <w:rFonts w:ascii="Arial" w:hAnsi="Arial" w:cs="Arial"/>
          <w:sz w:val="22"/>
          <w:szCs w:val="22"/>
        </w:rPr>
        <w:t>Ressarcimento dos danos directamente causados aos bens seguros pela ocorrência dos riscos definidos nas Coberturas contratadas conforme adiante se indica, de acordo com o clausulado das Condições Gerais e Especiais aplicáveis da Apólice de Multi</w:t>
      </w:r>
      <w:r w:rsidR="00B6398C">
        <w:rPr>
          <w:rFonts w:ascii="Arial" w:hAnsi="Arial" w:cs="Arial"/>
          <w:sz w:val="22"/>
          <w:szCs w:val="22"/>
        </w:rPr>
        <w:t>rr</w:t>
      </w:r>
      <w:r w:rsidRPr="0025379A">
        <w:rPr>
          <w:rFonts w:ascii="Arial" w:hAnsi="Arial" w:cs="Arial"/>
          <w:sz w:val="22"/>
          <w:szCs w:val="22"/>
        </w:rPr>
        <w:t xml:space="preserve">iscos Industrial (CG </w:t>
      </w:r>
      <w:r w:rsidR="00333A8D">
        <w:rPr>
          <w:rFonts w:ascii="Arial" w:hAnsi="Arial" w:cs="Arial"/>
          <w:sz w:val="22"/>
          <w:szCs w:val="22"/>
        </w:rPr>
        <w:t>300</w:t>
      </w:r>
      <w:r w:rsidRPr="0025379A">
        <w:rPr>
          <w:rFonts w:ascii="Arial" w:hAnsi="Arial" w:cs="Arial"/>
          <w:sz w:val="22"/>
          <w:szCs w:val="22"/>
        </w:rPr>
        <w:t>).</w:t>
      </w:r>
    </w:p>
    <w:p w:rsidR="00A2431D" w:rsidRPr="0025379A" w:rsidRDefault="00A2431D" w:rsidP="00A2431D">
      <w:pPr>
        <w:tabs>
          <w:tab w:val="left" w:pos="0"/>
        </w:tabs>
        <w:rPr>
          <w:rFonts w:ascii="Arial" w:hAnsi="Arial" w:cs="Arial"/>
          <w:b/>
          <w:sz w:val="22"/>
          <w:szCs w:val="22"/>
        </w:rPr>
      </w:pPr>
    </w:p>
    <w:p w:rsidR="007022C2" w:rsidRPr="007022C2" w:rsidRDefault="00A2431D" w:rsidP="007022C2">
      <w:pPr>
        <w:tabs>
          <w:tab w:val="left" w:pos="0"/>
        </w:tabs>
        <w:rPr>
          <w:rFonts w:ascii="Arial" w:hAnsi="Arial" w:cs="Arial"/>
          <w:b/>
          <w:sz w:val="22"/>
          <w:szCs w:val="22"/>
        </w:rPr>
      </w:pPr>
      <w:r w:rsidRPr="0025379A">
        <w:rPr>
          <w:rFonts w:ascii="Arial" w:hAnsi="Arial" w:cs="Arial"/>
          <w:b/>
          <w:sz w:val="22"/>
          <w:szCs w:val="22"/>
        </w:rPr>
        <w:t>Cobertura Base</w:t>
      </w:r>
      <w:r w:rsidR="007022C2">
        <w:rPr>
          <w:rFonts w:ascii="Arial" w:hAnsi="Arial" w:cs="Arial"/>
          <w:b/>
          <w:sz w:val="22"/>
          <w:szCs w:val="22"/>
        </w:rPr>
        <w:t xml:space="preserve"> </w:t>
      </w:r>
      <w:r w:rsidR="007022C2" w:rsidRPr="007022C2">
        <w:rPr>
          <w:rFonts w:ascii="Arial" w:hAnsi="Arial" w:cs="Arial"/>
          <w:b/>
          <w:sz w:val="22"/>
          <w:szCs w:val="22"/>
        </w:rPr>
        <w:t>– capitais e/ou limites de indemnização por sinistro</w:t>
      </w:r>
      <w:r w:rsidR="008465EA">
        <w:rPr>
          <w:rFonts w:ascii="Arial" w:hAnsi="Arial" w:cs="Arial"/>
          <w:b/>
          <w:sz w:val="22"/>
          <w:szCs w:val="22"/>
        </w:rPr>
        <w:t xml:space="preserve"> e anuidade</w:t>
      </w:r>
      <w:r w:rsidR="007022C2" w:rsidRPr="007022C2">
        <w:rPr>
          <w:rFonts w:ascii="Arial" w:hAnsi="Arial" w:cs="Arial"/>
          <w:b/>
          <w:sz w:val="22"/>
          <w:szCs w:val="22"/>
        </w:rPr>
        <w:t>:</w:t>
      </w:r>
    </w:p>
    <w:p w:rsidR="00A2431D" w:rsidRPr="0025379A" w:rsidRDefault="00A2431D" w:rsidP="00A2431D">
      <w:pPr>
        <w:tabs>
          <w:tab w:val="left" w:pos="0"/>
        </w:tabs>
        <w:rPr>
          <w:rFonts w:ascii="Arial" w:hAnsi="Arial" w:cs="Arial"/>
          <w:sz w:val="22"/>
          <w:szCs w:val="22"/>
        </w:rPr>
      </w:pPr>
    </w:p>
    <w:p w:rsidR="000413C1" w:rsidRPr="006C65FC" w:rsidRDefault="008F44DA" w:rsidP="00874E3D">
      <w:pPr>
        <w:pStyle w:val="ListParagraph"/>
        <w:numPr>
          <w:ilvl w:val="0"/>
          <w:numId w:val="2"/>
        </w:numPr>
        <w:tabs>
          <w:tab w:val="left" w:pos="0"/>
        </w:tabs>
        <w:jc w:val="both"/>
        <w:rPr>
          <w:rFonts w:ascii="Arial" w:hAnsi="Arial" w:cs="Arial"/>
          <w:bCs/>
          <w:sz w:val="22"/>
          <w:szCs w:val="22"/>
        </w:rPr>
      </w:pPr>
      <w:r w:rsidRPr="008F44DA">
        <w:rPr>
          <w:rFonts w:ascii="Arial" w:hAnsi="Arial" w:cs="Arial"/>
          <w:sz w:val="22"/>
          <w:szCs w:val="22"/>
        </w:rPr>
        <w:t>Incêndio, Queda de Raio e Explosão</w:t>
      </w:r>
      <w:r w:rsidR="000413C1" w:rsidRPr="006C65FC">
        <w:rPr>
          <w:rFonts w:ascii="Arial" w:hAnsi="Arial" w:cs="Arial"/>
          <w:bCs/>
          <w:sz w:val="22"/>
          <w:szCs w:val="22"/>
        </w:rPr>
        <w:t xml:space="preserve"> </w:t>
      </w:r>
      <w:r w:rsidR="007022C2">
        <w:rPr>
          <w:rFonts w:ascii="Arial" w:hAnsi="Arial" w:cs="Arial"/>
          <w:bCs/>
          <w:sz w:val="22"/>
          <w:szCs w:val="22"/>
        </w:rPr>
        <w:t xml:space="preserve">– capital </w:t>
      </w:r>
      <w:proofErr w:type="gramStart"/>
      <w:r w:rsidR="007022C2">
        <w:rPr>
          <w:rFonts w:ascii="Arial" w:hAnsi="Arial" w:cs="Arial"/>
          <w:bCs/>
          <w:sz w:val="22"/>
          <w:szCs w:val="22"/>
        </w:rPr>
        <w:t>seguro</w:t>
      </w:r>
      <w:proofErr w:type="gramEnd"/>
    </w:p>
    <w:p w:rsidR="007C011F" w:rsidRPr="009C15F7" w:rsidRDefault="006C65FC" w:rsidP="00874E3D">
      <w:pPr>
        <w:pStyle w:val="ListParagraph"/>
        <w:numPr>
          <w:ilvl w:val="0"/>
          <w:numId w:val="2"/>
        </w:numPr>
        <w:tabs>
          <w:tab w:val="left" w:pos="0"/>
        </w:tabs>
        <w:jc w:val="both"/>
        <w:rPr>
          <w:rFonts w:ascii="Arial" w:hAnsi="Arial" w:cs="Arial"/>
          <w:bCs/>
          <w:sz w:val="22"/>
          <w:szCs w:val="22"/>
          <w:lang w:eastAsia="pt-PT"/>
        </w:rPr>
      </w:pPr>
      <w:r>
        <w:rPr>
          <w:rFonts w:ascii="Arial" w:hAnsi="Arial" w:cs="Arial"/>
          <w:sz w:val="22"/>
          <w:szCs w:val="22"/>
        </w:rPr>
        <w:t>T</w:t>
      </w:r>
      <w:r w:rsidR="008F44DA" w:rsidRPr="008F44DA">
        <w:rPr>
          <w:rFonts w:ascii="Arial" w:hAnsi="Arial" w:cs="Arial"/>
          <w:sz w:val="22"/>
          <w:szCs w:val="22"/>
        </w:rPr>
        <w:t>empestades</w:t>
      </w:r>
      <w:r w:rsidR="007022C2">
        <w:rPr>
          <w:rFonts w:ascii="Arial" w:hAnsi="Arial" w:cs="Arial"/>
          <w:bCs/>
          <w:sz w:val="22"/>
          <w:szCs w:val="22"/>
          <w:lang w:eastAsia="pt-PT"/>
        </w:rPr>
        <w:t xml:space="preserve"> – capital </w:t>
      </w:r>
      <w:proofErr w:type="gramStart"/>
      <w:r w:rsidR="007022C2">
        <w:rPr>
          <w:rFonts w:ascii="Arial" w:hAnsi="Arial" w:cs="Arial"/>
          <w:bCs/>
          <w:sz w:val="22"/>
          <w:szCs w:val="22"/>
          <w:lang w:eastAsia="pt-PT"/>
        </w:rPr>
        <w:t>seguro</w:t>
      </w:r>
      <w:proofErr w:type="gramEnd"/>
    </w:p>
    <w:p w:rsidR="0092733A" w:rsidRPr="009C15F7" w:rsidRDefault="008F44DA" w:rsidP="00874E3D">
      <w:pPr>
        <w:pStyle w:val="ListParagraph"/>
        <w:numPr>
          <w:ilvl w:val="0"/>
          <w:numId w:val="2"/>
        </w:numPr>
        <w:tabs>
          <w:tab w:val="left" w:pos="0"/>
        </w:tabs>
        <w:jc w:val="both"/>
        <w:rPr>
          <w:rFonts w:ascii="Arial" w:hAnsi="Arial" w:cs="Arial"/>
          <w:sz w:val="22"/>
          <w:szCs w:val="22"/>
        </w:rPr>
      </w:pPr>
      <w:r w:rsidRPr="009C15F7">
        <w:rPr>
          <w:rFonts w:ascii="Arial" w:hAnsi="Arial" w:cs="Arial"/>
          <w:sz w:val="22"/>
          <w:szCs w:val="22"/>
        </w:rPr>
        <w:t>Inundações</w:t>
      </w:r>
      <w:r w:rsidR="007022C2">
        <w:rPr>
          <w:rFonts w:ascii="Arial" w:hAnsi="Arial" w:cs="Arial"/>
          <w:sz w:val="22"/>
          <w:szCs w:val="22"/>
        </w:rPr>
        <w:t xml:space="preserve"> – capital </w:t>
      </w:r>
      <w:proofErr w:type="gramStart"/>
      <w:r w:rsidR="007022C2">
        <w:rPr>
          <w:rFonts w:ascii="Arial" w:hAnsi="Arial" w:cs="Arial"/>
          <w:sz w:val="22"/>
          <w:szCs w:val="22"/>
        </w:rPr>
        <w:t>seguro</w:t>
      </w:r>
      <w:proofErr w:type="gramEnd"/>
    </w:p>
    <w:p w:rsidR="008F44DA" w:rsidRPr="009C15F7" w:rsidRDefault="008F44DA" w:rsidP="00874E3D">
      <w:pPr>
        <w:pStyle w:val="ListParagraph"/>
        <w:numPr>
          <w:ilvl w:val="0"/>
          <w:numId w:val="2"/>
        </w:numPr>
        <w:tabs>
          <w:tab w:val="left" w:pos="0"/>
        </w:tabs>
        <w:jc w:val="both"/>
        <w:rPr>
          <w:rFonts w:ascii="Arial" w:hAnsi="Arial" w:cs="Arial"/>
          <w:sz w:val="22"/>
          <w:szCs w:val="22"/>
        </w:rPr>
      </w:pPr>
      <w:r w:rsidRPr="005D4C91">
        <w:rPr>
          <w:rFonts w:ascii="Arial" w:hAnsi="Arial" w:cs="Arial"/>
          <w:sz w:val="22"/>
          <w:szCs w:val="22"/>
        </w:rPr>
        <w:t>Furto ou Roubo</w:t>
      </w:r>
      <w:r w:rsidR="007022C2">
        <w:rPr>
          <w:rFonts w:ascii="Arial" w:hAnsi="Arial" w:cs="Arial"/>
          <w:sz w:val="22"/>
          <w:szCs w:val="22"/>
        </w:rPr>
        <w:t xml:space="preserve"> – </w:t>
      </w:r>
      <w:r w:rsidR="00C86ACC">
        <w:rPr>
          <w:rFonts w:ascii="Arial" w:hAnsi="Arial" w:cs="Arial"/>
          <w:sz w:val="22"/>
          <w:szCs w:val="22"/>
        </w:rPr>
        <w:t>300</w:t>
      </w:r>
      <w:r w:rsidR="008465EA">
        <w:rPr>
          <w:rFonts w:ascii="Arial" w:hAnsi="Arial" w:cs="Arial"/>
          <w:sz w:val="22"/>
          <w:szCs w:val="22"/>
        </w:rPr>
        <w:t>.000,00 €</w:t>
      </w:r>
    </w:p>
    <w:p w:rsidR="008F44DA" w:rsidRPr="00225DB9" w:rsidRDefault="008F44DA" w:rsidP="00874E3D">
      <w:pPr>
        <w:pStyle w:val="ListParagraph"/>
        <w:numPr>
          <w:ilvl w:val="0"/>
          <w:numId w:val="2"/>
        </w:numPr>
        <w:tabs>
          <w:tab w:val="left" w:pos="0"/>
        </w:tabs>
        <w:jc w:val="both"/>
        <w:rPr>
          <w:rFonts w:ascii="Arial" w:hAnsi="Arial" w:cs="Arial"/>
          <w:sz w:val="22"/>
          <w:szCs w:val="22"/>
        </w:rPr>
      </w:pPr>
      <w:r w:rsidRPr="00225DB9">
        <w:rPr>
          <w:rFonts w:ascii="Arial" w:hAnsi="Arial" w:cs="Arial"/>
          <w:sz w:val="22"/>
          <w:szCs w:val="22"/>
        </w:rPr>
        <w:t>Danos ao Edifício por Furto ou Roubo</w:t>
      </w:r>
      <w:r w:rsidR="00C80258" w:rsidRPr="00225DB9">
        <w:rPr>
          <w:rFonts w:ascii="Arial" w:hAnsi="Arial" w:cs="Arial"/>
          <w:sz w:val="22"/>
          <w:szCs w:val="22"/>
        </w:rPr>
        <w:t xml:space="preserve"> </w:t>
      </w:r>
      <w:r w:rsidR="008465EA">
        <w:rPr>
          <w:rFonts w:ascii="Arial" w:hAnsi="Arial" w:cs="Arial"/>
          <w:sz w:val="22"/>
          <w:szCs w:val="22"/>
        </w:rPr>
        <w:t>–</w:t>
      </w:r>
      <w:r w:rsidR="00C80258" w:rsidRPr="00225DB9">
        <w:rPr>
          <w:rFonts w:ascii="Arial" w:hAnsi="Arial" w:cs="Arial"/>
          <w:sz w:val="22"/>
          <w:szCs w:val="22"/>
        </w:rPr>
        <w:t xml:space="preserve"> </w:t>
      </w:r>
      <w:r w:rsidR="00C86ACC">
        <w:rPr>
          <w:rFonts w:ascii="Arial" w:hAnsi="Arial" w:cs="Arial"/>
          <w:sz w:val="22"/>
          <w:szCs w:val="22"/>
        </w:rPr>
        <w:t>300.000,00 €</w:t>
      </w:r>
    </w:p>
    <w:p w:rsidR="008F44DA" w:rsidRPr="005D4C91" w:rsidRDefault="008F44DA" w:rsidP="00874E3D">
      <w:pPr>
        <w:pStyle w:val="ListParagraph"/>
        <w:numPr>
          <w:ilvl w:val="0"/>
          <w:numId w:val="2"/>
        </w:numPr>
        <w:tabs>
          <w:tab w:val="left" w:pos="0"/>
        </w:tabs>
        <w:jc w:val="both"/>
        <w:rPr>
          <w:rFonts w:ascii="Arial" w:hAnsi="Arial" w:cs="Arial"/>
          <w:sz w:val="22"/>
          <w:szCs w:val="22"/>
        </w:rPr>
      </w:pPr>
      <w:r w:rsidRPr="005D4C91">
        <w:rPr>
          <w:rFonts w:ascii="Arial" w:hAnsi="Arial" w:cs="Arial"/>
          <w:sz w:val="22"/>
          <w:szCs w:val="22"/>
        </w:rPr>
        <w:t>Aluimento de Terras</w:t>
      </w:r>
      <w:r w:rsidR="00C80258">
        <w:rPr>
          <w:rFonts w:ascii="Arial" w:hAnsi="Arial" w:cs="Arial"/>
          <w:sz w:val="22"/>
          <w:szCs w:val="22"/>
        </w:rPr>
        <w:t xml:space="preserve"> – capital </w:t>
      </w:r>
      <w:proofErr w:type="gramStart"/>
      <w:r w:rsidR="00C80258">
        <w:rPr>
          <w:rFonts w:ascii="Arial" w:hAnsi="Arial" w:cs="Arial"/>
          <w:sz w:val="22"/>
          <w:szCs w:val="22"/>
        </w:rPr>
        <w:t>seguro</w:t>
      </w:r>
      <w:proofErr w:type="gramEnd"/>
    </w:p>
    <w:p w:rsidR="005D4C91" w:rsidRPr="005D4C91" w:rsidRDefault="00D67203" w:rsidP="00874E3D">
      <w:pPr>
        <w:pStyle w:val="ListParagraph"/>
        <w:numPr>
          <w:ilvl w:val="0"/>
          <w:numId w:val="2"/>
        </w:numPr>
        <w:tabs>
          <w:tab w:val="left" w:pos="0"/>
        </w:tabs>
        <w:jc w:val="both"/>
        <w:rPr>
          <w:rFonts w:ascii="Arial" w:hAnsi="Arial" w:cs="Arial"/>
          <w:sz w:val="22"/>
          <w:szCs w:val="22"/>
        </w:rPr>
      </w:pPr>
      <w:proofErr w:type="gramStart"/>
      <w:r>
        <w:rPr>
          <w:rFonts w:ascii="Arial" w:hAnsi="Arial" w:cs="Arial"/>
          <w:sz w:val="22"/>
          <w:szCs w:val="22"/>
        </w:rPr>
        <w:t>Greves, Tumultos e</w:t>
      </w:r>
      <w:r w:rsidR="00DA5FB8">
        <w:rPr>
          <w:rFonts w:ascii="Arial" w:hAnsi="Arial" w:cs="Arial"/>
          <w:sz w:val="22"/>
          <w:szCs w:val="22"/>
        </w:rPr>
        <w:t xml:space="preserve"> Alterações </w:t>
      </w:r>
      <w:r w:rsidR="005D4C91" w:rsidRPr="005D4C91">
        <w:rPr>
          <w:rFonts w:ascii="Arial" w:hAnsi="Arial" w:cs="Arial"/>
          <w:sz w:val="22"/>
          <w:szCs w:val="22"/>
        </w:rPr>
        <w:t>da Ordem Pública</w:t>
      </w:r>
      <w:r w:rsidR="009B22B3">
        <w:rPr>
          <w:rFonts w:ascii="Arial" w:hAnsi="Arial" w:cs="Arial"/>
          <w:sz w:val="22"/>
          <w:szCs w:val="22"/>
        </w:rPr>
        <w:t xml:space="preserve"> – capital seguro</w:t>
      </w:r>
      <w:proofErr w:type="gramEnd"/>
    </w:p>
    <w:p w:rsidR="008F44DA" w:rsidRDefault="008F44DA" w:rsidP="000C2871">
      <w:pPr>
        <w:tabs>
          <w:tab w:val="left" w:pos="0"/>
        </w:tabs>
        <w:rPr>
          <w:rFonts w:ascii="Arial" w:hAnsi="Arial" w:cs="Arial"/>
          <w:sz w:val="22"/>
          <w:szCs w:val="22"/>
        </w:rPr>
      </w:pPr>
    </w:p>
    <w:p w:rsidR="00A2431D" w:rsidRPr="00B073D0" w:rsidRDefault="00A2431D" w:rsidP="00A2431D">
      <w:pPr>
        <w:tabs>
          <w:tab w:val="left" w:pos="0"/>
        </w:tabs>
        <w:rPr>
          <w:rFonts w:ascii="Arial" w:hAnsi="Arial" w:cs="Arial"/>
          <w:sz w:val="22"/>
          <w:szCs w:val="22"/>
        </w:rPr>
      </w:pPr>
    </w:p>
    <w:p w:rsidR="007022C2" w:rsidRPr="007022C2" w:rsidRDefault="00A2431D" w:rsidP="007022C2">
      <w:pPr>
        <w:tabs>
          <w:tab w:val="left" w:pos="0"/>
        </w:tabs>
        <w:rPr>
          <w:rFonts w:ascii="Arial" w:hAnsi="Arial" w:cs="Arial"/>
          <w:b/>
          <w:sz w:val="22"/>
          <w:szCs w:val="22"/>
        </w:rPr>
      </w:pPr>
      <w:r w:rsidRPr="00B073D0">
        <w:rPr>
          <w:rFonts w:ascii="Arial" w:hAnsi="Arial" w:cs="Arial"/>
          <w:b/>
          <w:sz w:val="22"/>
          <w:szCs w:val="22"/>
        </w:rPr>
        <w:t>Coberturas Facultativas/Condições Especiais</w:t>
      </w:r>
      <w:r w:rsidR="007022C2">
        <w:rPr>
          <w:rFonts w:ascii="Arial" w:hAnsi="Arial" w:cs="Arial"/>
          <w:b/>
          <w:sz w:val="22"/>
          <w:szCs w:val="22"/>
        </w:rPr>
        <w:t xml:space="preserve"> </w:t>
      </w:r>
      <w:r w:rsidR="007022C2" w:rsidRPr="007022C2">
        <w:rPr>
          <w:rFonts w:ascii="Arial" w:hAnsi="Arial" w:cs="Arial"/>
          <w:b/>
          <w:sz w:val="22"/>
          <w:szCs w:val="22"/>
        </w:rPr>
        <w:t>– capitais e/ou limites de indemnização por sinistro</w:t>
      </w:r>
      <w:r w:rsidR="008465EA">
        <w:rPr>
          <w:rFonts w:ascii="Arial" w:hAnsi="Arial" w:cs="Arial"/>
          <w:b/>
          <w:sz w:val="22"/>
          <w:szCs w:val="22"/>
        </w:rPr>
        <w:t xml:space="preserve"> e anuidade</w:t>
      </w:r>
      <w:r w:rsidR="007022C2" w:rsidRPr="007022C2">
        <w:rPr>
          <w:rFonts w:ascii="Arial" w:hAnsi="Arial" w:cs="Arial"/>
          <w:b/>
          <w:sz w:val="22"/>
          <w:szCs w:val="22"/>
        </w:rPr>
        <w:t>:</w:t>
      </w:r>
    </w:p>
    <w:p w:rsidR="008F44DA" w:rsidRDefault="008F44DA" w:rsidP="0015383C">
      <w:pPr>
        <w:tabs>
          <w:tab w:val="left" w:pos="0"/>
        </w:tabs>
        <w:rPr>
          <w:rFonts w:ascii="Arial" w:hAnsi="Arial" w:cs="Arial"/>
          <w:sz w:val="22"/>
          <w:szCs w:val="22"/>
        </w:rPr>
      </w:pPr>
    </w:p>
    <w:p w:rsidR="00142A5A" w:rsidRPr="00A815B8" w:rsidRDefault="00142A5A"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C.E. 002 – Riscos Elétricos</w:t>
      </w:r>
      <w:r w:rsidR="00C85DF3" w:rsidRPr="00A815B8">
        <w:rPr>
          <w:rFonts w:ascii="Arial" w:hAnsi="Arial" w:cs="Arial"/>
          <w:sz w:val="22"/>
          <w:szCs w:val="22"/>
        </w:rPr>
        <w:t xml:space="preserve"> -</w:t>
      </w:r>
      <w:r w:rsidR="008465EA">
        <w:rPr>
          <w:rFonts w:ascii="Arial" w:hAnsi="Arial" w:cs="Arial"/>
          <w:sz w:val="22"/>
          <w:szCs w:val="22"/>
        </w:rPr>
        <w:t xml:space="preserve"> </w:t>
      </w:r>
      <w:r w:rsidR="005418AB">
        <w:rPr>
          <w:rFonts w:ascii="Arial" w:hAnsi="Arial" w:cs="Arial"/>
          <w:sz w:val="22"/>
          <w:szCs w:val="22"/>
        </w:rPr>
        <w:t>20</w:t>
      </w:r>
      <w:r w:rsidR="0075457B" w:rsidRPr="00A815B8">
        <w:rPr>
          <w:rFonts w:ascii="Arial" w:hAnsi="Arial" w:cs="Arial"/>
          <w:sz w:val="22"/>
          <w:szCs w:val="22"/>
        </w:rPr>
        <w:t xml:space="preserve">0.000,00 </w:t>
      </w:r>
      <w:r w:rsidR="00C85DF3" w:rsidRPr="00A815B8">
        <w:rPr>
          <w:rFonts w:ascii="Arial" w:hAnsi="Arial" w:cs="Arial"/>
          <w:sz w:val="22"/>
          <w:szCs w:val="22"/>
        </w:rPr>
        <w:t>€</w:t>
      </w:r>
    </w:p>
    <w:p w:rsidR="00A61350" w:rsidRPr="00A815B8" w:rsidRDefault="00A61350"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C.E. 003 – Desenhos e Documentos</w:t>
      </w:r>
      <w:r w:rsidR="005418AB">
        <w:rPr>
          <w:rFonts w:ascii="Arial" w:hAnsi="Arial" w:cs="Arial"/>
          <w:sz w:val="22"/>
          <w:szCs w:val="22"/>
        </w:rPr>
        <w:t xml:space="preserve"> (incluindo livros)</w:t>
      </w:r>
      <w:r w:rsidRPr="00A815B8">
        <w:rPr>
          <w:rFonts w:ascii="Arial" w:hAnsi="Arial" w:cs="Arial"/>
          <w:sz w:val="22"/>
          <w:szCs w:val="22"/>
        </w:rPr>
        <w:t xml:space="preserve"> – </w:t>
      </w:r>
      <w:r w:rsidR="005418AB">
        <w:rPr>
          <w:rFonts w:ascii="Arial" w:hAnsi="Arial" w:cs="Arial"/>
          <w:sz w:val="22"/>
          <w:szCs w:val="22"/>
        </w:rPr>
        <w:t>30</w:t>
      </w:r>
      <w:r w:rsidRPr="00A815B8">
        <w:rPr>
          <w:rFonts w:ascii="Arial" w:hAnsi="Arial" w:cs="Arial"/>
          <w:sz w:val="22"/>
          <w:szCs w:val="22"/>
        </w:rPr>
        <w:t xml:space="preserve">.000,00 € </w:t>
      </w:r>
    </w:p>
    <w:p w:rsidR="007051EB" w:rsidRPr="00A815B8" w:rsidRDefault="007051EB"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 xml:space="preserve">C.E. </w:t>
      </w:r>
      <w:r w:rsidR="008F44DA" w:rsidRPr="00A815B8">
        <w:rPr>
          <w:rFonts w:ascii="Arial" w:hAnsi="Arial" w:cs="Arial"/>
          <w:sz w:val="22"/>
          <w:szCs w:val="22"/>
        </w:rPr>
        <w:t>004 – Quebra de Vidros, Espelhos, Letreiros e Anúncios Luminosos</w:t>
      </w:r>
      <w:r w:rsidR="00C85DF3" w:rsidRPr="00A815B8">
        <w:rPr>
          <w:rFonts w:ascii="Arial" w:hAnsi="Arial" w:cs="Arial"/>
          <w:sz w:val="22"/>
          <w:szCs w:val="22"/>
        </w:rPr>
        <w:t xml:space="preserve"> -</w:t>
      </w:r>
      <w:r w:rsidRPr="00A815B8">
        <w:rPr>
          <w:rFonts w:ascii="Arial" w:hAnsi="Arial" w:cs="Arial"/>
          <w:sz w:val="22"/>
          <w:szCs w:val="22"/>
        </w:rPr>
        <w:t xml:space="preserve"> </w:t>
      </w:r>
      <w:r w:rsidR="005418AB">
        <w:rPr>
          <w:rFonts w:ascii="Arial" w:hAnsi="Arial" w:cs="Arial"/>
          <w:sz w:val="22"/>
          <w:szCs w:val="22"/>
        </w:rPr>
        <w:t>30</w:t>
      </w:r>
      <w:r w:rsidR="005E127B" w:rsidRPr="00A815B8">
        <w:rPr>
          <w:rFonts w:ascii="Arial" w:hAnsi="Arial" w:cs="Arial"/>
          <w:sz w:val="22"/>
          <w:szCs w:val="22"/>
        </w:rPr>
        <w:t>.0</w:t>
      </w:r>
      <w:r w:rsidRPr="00A815B8">
        <w:rPr>
          <w:rFonts w:ascii="Arial" w:hAnsi="Arial" w:cs="Arial"/>
          <w:sz w:val="22"/>
          <w:szCs w:val="22"/>
        </w:rPr>
        <w:t>00,00 €</w:t>
      </w:r>
    </w:p>
    <w:p w:rsidR="00AA3030" w:rsidRPr="00A815B8" w:rsidRDefault="00AA3030"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C.E. 005 – Demolição e R</w:t>
      </w:r>
      <w:r w:rsidR="00B422CE" w:rsidRPr="00A815B8">
        <w:rPr>
          <w:rFonts w:ascii="Arial" w:hAnsi="Arial" w:cs="Arial"/>
          <w:sz w:val="22"/>
          <w:szCs w:val="22"/>
        </w:rPr>
        <w:t>emoção de Escombros</w:t>
      </w:r>
      <w:r w:rsidR="00C85DF3" w:rsidRPr="00A815B8">
        <w:rPr>
          <w:rFonts w:ascii="Arial" w:hAnsi="Arial" w:cs="Arial"/>
          <w:sz w:val="22"/>
          <w:szCs w:val="22"/>
        </w:rPr>
        <w:t xml:space="preserve"> </w:t>
      </w:r>
      <w:r w:rsidR="00A61350" w:rsidRPr="00A815B8">
        <w:rPr>
          <w:rFonts w:ascii="Arial" w:hAnsi="Arial" w:cs="Arial"/>
          <w:sz w:val="22"/>
          <w:szCs w:val="22"/>
        </w:rPr>
        <w:t xml:space="preserve">incluindo Limpeza </w:t>
      </w:r>
      <w:r w:rsidR="00C85DF3" w:rsidRPr="00A815B8">
        <w:rPr>
          <w:rFonts w:ascii="Arial" w:hAnsi="Arial" w:cs="Arial"/>
          <w:sz w:val="22"/>
          <w:szCs w:val="22"/>
        </w:rPr>
        <w:t>-</w:t>
      </w:r>
      <w:r w:rsidR="0062019D" w:rsidRPr="00A815B8">
        <w:rPr>
          <w:rFonts w:ascii="Arial" w:hAnsi="Arial" w:cs="Arial"/>
          <w:sz w:val="22"/>
          <w:szCs w:val="22"/>
        </w:rPr>
        <w:t xml:space="preserve"> </w:t>
      </w:r>
      <w:r w:rsidR="005418AB">
        <w:rPr>
          <w:rFonts w:ascii="Arial" w:hAnsi="Arial" w:cs="Arial"/>
          <w:sz w:val="22"/>
          <w:szCs w:val="22"/>
        </w:rPr>
        <w:t>2</w:t>
      </w:r>
      <w:r w:rsidR="00A61350" w:rsidRPr="00A815B8">
        <w:rPr>
          <w:rFonts w:ascii="Arial" w:hAnsi="Arial" w:cs="Arial"/>
          <w:sz w:val="22"/>
          <w:szCs w:val="22"/>
        </w:rPr>
        <w:t>50.0</w:t>
      </w:r>
      <w:r w:rsidR="0075457B" w:rsidRPr="00A815B8">
        <w:rPr>
          <w:rFonts w:ascii="Arial" w:hAnsi="Arial" w:cs="Arial"/>
          <w:sz w:val="22"/>
          <w:szCs w:val="22"/>
        </w:rPr>
        <w:t>00,00</w:t>
      </w:r>
      <w:r w:rsidR="00903DB8" w:rsidRPr="00A815B8">
        <w:rPr>
          <w:rFonts w:ascii="Arial" w:hAnsi="Arial" w:cs="Arial"/>
          <w:sz w:val="22"/>
          <w:szCs w:val="22"/>
        </w:rPr>
        <w:t> €</w:t>
      </w:r>
    </w:p>
    <w:p w:rsidR="00AA3030" w:rsidRPr="00A815B8" w:rsidRDefault="00AA3030"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C.E. 0</w:t>
      </w:r>
      <w:r w:rsidR="00C85DF3" w:rsidRPr="00A815B8">
        <w:rPr>
          <w:rFonts w:ascii="Arial" w:hAnsi="Arial" w:cs="Arial"/>
          <w:sz w:val="22"/>
          <w:szCs w:val="22"/>
        </w:rPr>
        <w:t>06 – Quebra ou Queda de Antenas -</w:t>
      </w:r>
      <w:r w:rsidRPr="00A815B8">
        <w:rPr>
          <w:rFonts w:ascii="Arial" w:hAnsi="Arial" w:cs="Arial"/>
          <w:sz w:val="22"/>
          <w:szCs w:val="22"/>
        </w:rPr>
        <w:t xml:space="preserve"> </w:t>
      </w:r>
      <w:r w:rsidR="005418AB">
        <w:rPr>
          <w:rFonts w:ascii="Arial" w:hAnsi="Arial" w:cs="Arial"/>
          <w:sz w:val="22"/>
          <w:szCs w:val="22"/>
        </w:rPr>
        <w:t>30</w:t>
      </w:r>
      <w:r w:rsidR="005E127B" w:rsidRPr="00A815B8">
        <w:rPr>
          <w:rFonts w:ascii="Arial" w:hAnsi="Arial" w:cs="Arial"/>
          <w:sz w:val="22"/>
          <w:szCs w:val="22"/>
        </w:rPr>
        <w:t>.0</w:t>
      </w:r>
      <w:r w:rsidR="009F327A" w:rsidRPr="00A815B8">
        <w:rPr>
          <w:rFonts w:ascii="Arial" w:hAnsi="Arial" w:cs="Arial"/>
          <w:sz w:val="22"/>
          <w:szCs w:val="22"/>
        </w:rPr>
        <w:t>00,00 €</w:t>
      </w:r>
    </w:p>
    <w:p w:rsidR="00AA3030" w:rsidRDefault="00AA3030"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C.E. 007 - Quebra ou Queda de Painéis</w:t>
      </w:r>
      <w:r w:rsidR="00C85DF3" w:rsidRPr="00A815B8">
        <w:rPr>
          <w:rFonts w:ascii="Arial" w:hAnsi="Arial" w:cs="Arial"/>
          <w:sz w:val="22"/>
          <w:szCs w:val="22"/>
        </w:rPr>
        <w:t xml:space="preserve"> Solares -</w:t>
      </w:r>
      <w:r w:rsidRPr="00A815B8">
        <w:rPr>
          <w:rFonts w:ascii="Arial" w:hAnsi="Arial" w:cs="Arial"/>
          <w:sz w:val="22"/>
          <w:szCs w:val="22"/>
        </w:rPr>
        <w:t xml:space="preserve"> </w:t>
      </w:r>
      <w:r w:rsidR="005418AB">
        <w:rPr>
          <w:rFonts w:ascii="Arial" w:hAnsi="Arial" w:cs="Arial"/>
          <w:sz w:val="22"/>
          <w:szCs w:val="22"/>
        </w:rPr>
        <w:t>30</w:t>
      </w:r>
      <w:r w:rsidR="005E127B" w:rsidRPr="00A815B8">
        <w:rPr>
          <w:rFonts w:ascii="Arial" w:hAnsi="Arial" w:cs="Arial"/>
          <w:sz w:val="22"/>
          <w:szCs w:val="22"/>
        </w:rPr>
        <w:t>.0</w:t>
      </w:r>
      <w:r w:rsidR="009F327A" w:rsidRPr="00A815B8">
        <w:rPr>
          <w:rFonts w:ascii="Arial" w:hAnsi="Arial" w:cs="Arial"/>
          <w:sz w:val="22"/>
          <w:szCs w:val="22"/>
        </w:rPr>
        <w:t>00,00 €</w:t>
      </w:r>
    </w:p>
    <w:p w:rsidR="0076172D" w:rsidRPr="00A815B8" w:rsidRDefault="0076172D"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 xml:space="preserve">C.E. 009 – Danos em Bens de Empregados ou Colaboradores – </w:t>
      </w:r>
      <w:r w:rsidR="005418AB">
        <w:rPr>
          <w:rFonts w:ascii="Arial" w:hAnsi="Arial" w:cs="Arial"/>
          <w:sz w:val="22"/>
          <w:szCs w:val="22"/>
        </w:rPr>
        <w:t>5</w:t>
      </w:r>
      <w:r w:rsidR="00B73C2B">
        <w:rPr>
          <w:rFonts w:ascii="Arial" w:hAnsi="Arial" w:cs="Arial"/>
          <w:sz w:val="22"/>
          <w:szCs w:val="22"/>
        </w:rPr>
        <w:t>.0</w:t>
      </w:r>
      <w:r w:rsidRPr="00A815B8">
        <w:rPr>
          <w:rFonts w:ascii="Arial" w:hAnsi="Arial" w:cs="Arial"/>
          <w:sz w:val="22"/>
          <w:szCs w:val="22"/>
        </w:rPr>
        <w:t>00,00 €</w:t>
      </w:r>
    </w:p>
    <w:p w:rsidR="00A61350" w:rsidRDefault="00A61350"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 xml:space="preserve">C.E. 011 – Danos em Bens do Senhorio – </w:t>
      </w:r>
      <w:r w:rsidR="000225F7">
        <w:rPr>
          <w:rFonts w:ascii="Arial" w:hAnsi="Arial" w:cs="Arial"/>
          <w:sz w:val="22"/>
          <w:szCs w:val="22"/>
        </w:rPr>
        <w:t>3</w:t>
      </w:r>
      <w:r w:rsidR="00A34330">
        <w:rPr>
          <w:rFonts w:ascii="Arial" w:hAnsi="Arial" w:cs="Arial"/>
          <w:sz w:val="22"/>
          <w:szCs w:val="22"/>
        </w:rPr>
        <w:t>0</w:t>
      </w:r>
      <w:r w:rsidRPr="00A815B8">
        <w:rPr>
          <w:rFonts w:ascii="Arial" w:hAnsi="Arial" w:cs="Arial"/>
          <w:sz w:val="22"/>
          <w:szCs w:val="22"/>
        </w:rPr>
        <w:t>.000,00 €</w:t>
      </w:r>
    </w:p>
    <w:p w:rsidR="000225F7" w:rsidRPr="00A815B8" w:rsidRDefault="000225F7" w:rsidP="00874E3D">
      <w:pPr>
        <w:pStyle w:val="ListParagraph"/>
        <w:numPr>
          <w:ilvl w:val="0"/>
          <w:numId w:val="3"/>
        </w:numPr>
        <w:tabs>
          <w:tab w:val="left" w:pos="0"/>
        </w:tabs>
        <w:rPr>
          <w:rFonts w:ascii="Arial" w:hAnsi="Arial" w:cs="Arial"/>
          <w:sz w:val="22"/>
          <w:szCs w:val="22"/>
        </w:rPr>
      </w:pPr>
      <w:r>
        <w:rPr>
          <w:rFonts w:ascii="Arial" w:hAnsi="Arial" w:cs="Arial"/>
          <w:sz w:val="22"/>
          <w:szCs w:val="22"/>
        </w:rPr>
        <w:t>C.E. 013 – Infidelidade de Empregados – 7.500,00 €</w:t>
      </w:r>
    </w:p>
    <w:p w:rsidR="00BF3D23" w:rsidRPr="00A815B8" w:rsidRDefault="00BF3D23"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 xml:space="preserve">C.E. </w:t>
      </w:r>
      <w:r w:rsidR="00C85DF3" w:rsidRPr="00A815B8">
        <w:rPr>
          <w:rFonts w:ascii="Arial" w:hAnsi="Arial" w:cs="Arial"/>
          <w:sz w:val="22"/>
          <w:szCs w:val="22"/>
        </w:rPr>
        <w:t>014 – Roubo de Valores em Caixa -</w:t>
      </w:r>
      <w:r w:rsidR="00587F02">
        <w:rPr>
          <w:rFonts w:ascii="Arial" w:hAnsi="Arial" w:cs="Arial"/>
          <w:sz w:val="22"/>
          <w:szCs w:val="22"/>
        </w:rPr>
        <w:t xml:space="preserve"> </w:t>
      </w:r>
      <w:r w:rsidR="00587F02" w:rsidRPr="00587F02">
        <w:rPr>
          <w:rFonts w:ascii="Arial" w:hAnsi="Arial" w:cs="Arial"/>
          <w:sz w:val="22"/>
          <w:szCs w:val="22"/>
        </w:rPr>
        <w:t>7.</w:t>
      </w:r>
      <w:proofErr w:type="gramStart"/>
      <w:r w:rsidR="00587F02" w:rsidRPr="00587F02">
        <w:rPr>
          <w:rFonts w:ascii="Arial" w:hAnsi="Arial" w:cs="Arial"/>
          <w:sz w:val="22"/>
          <w:szCs w:val="22"/>
        </w:rPr>
        <w:t>500</w:t>
      </w:r>
      <w:r w:rsidR="00587F02">
        <w:rPr>
          <w:rFonts w:ascii="Arial" w:hAnsi="Arial" w:cs="Arial"/>
          <w:sz w:val="22"/>
          <w:szCs w:val="22"/>
        </w:rPr>
        <w:t xml:space="preserve"> </w:t>
      </w:r>
      <w:r w:rsidRPr="00A815B8">
        <w:rPr>
          <w:rFonts w:ascii="Arial" w:hAnsi="Arial" w:cs="Arial"/>
          <w:sz w:val="22"/>
          <w:szCs w:val="22"/>
        </w:rPr>
        <w:t>,00</w:t>
      </w:r>
      <w:proofErr w:type="gramEnd"/>
      <w:r w:rsidRPr="00A815B8">
        <w:rPr>
          <w:rFonts w:ascii="Arial" w:hAnsi="Arial" w:cs="Arial"/>
          <w:sz w:val="22"/>
          <w:szCs w:val="22"/>
        </w:rPr>
        <w:t xml:space="preserve"> €</w:t>
      </w:r>
    </w:p>
    <w:p w:rsidR="00BF3D23" w:rsidRPr="00A815B8" w:rsidRDefault="00BF3D23"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 xml:space="preserve">C.E. </w:t>
      </w:r>
      <w:r w:rsidR="00C85DF3" w:rsidRPr="00A815B8">
        <w:rPr>
          <w:rFonts w:ascii="Arial" w:hAnsi="Arial" w:cs="Arial"/>
          <w:sz w:val="22"/>
          <w:szCs w:val="22"/>
        </w:rPr>
        <w:t>015 – Roubo de Valores em Cofre -</w:t>
      </w:r>
      <w:r w:rsidRPr="00A815B8">
        <w:rPr>
          <w:rFonts w:ascii="Arial" w:hAnsi="Arial" w:cs="Arial"/>
          <w:sz w:val="22"/>
          <w:szCs w:val="22"/>
        </w:rPr>
        <w:t xml:space="preserve"> </w:t>
      </w:r>
      <w:r w:rsidR="00587F02" w:rsidRPr="00587F02">
        <w:rPr>
          <w:rFonts w:ascii="Arial" w:hAnsi="Arial" w:cs="Arial"/>
          <w:sz w:val="22"/>
          <w:szCs w:val="22"/>
        </w:rPr>
        <w:t>7.500</w:t>
      </w:r>
      <w:r w:rsidRPr="00A815B8">
        <w:rPr>
          <w:rFonts w:ascii="Arial" w:hAnsi="Arial" w:cs="Arial"/>
          <w:sz w:val="22"/>
          <w:szCs w:val="22"/>
        </w:rPr>
        <w:t>,00 €</w:t>
      </w:r>
    </w:p>
    <w:p w:rsidR="00BF3D23" w:rsidRPr="00A815B8" w:rsidRDefault="00BF3D23"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C.E. 016</w:t>
      </w:r>
      <w:r w:rsidR="00C85DF3" w:rsidRPr="00A815B8">
        <w:rPr>
          <w:rFonts w:ascii="Arial" w:hAnsi="Arial" w:cs="Arial"/>
          <w:sz w:val="22"/>
          <w:szCs w:val="22"/>
        </w:rPr>
        <w:t xml:space="preserve"> – Roubo de Valores em Trânsito -</w:t>
      </w:r>
      <w:r w:rsidRPr="00A815B8">
        <w:rPr>
          <w:rFonts w:ascii="Arial" w:hAnsi="Arial" w:cs="Arial"/>
          <w:sz w:val="22"/>
          <w:szCs w:val="22"/>
        </w:rPr>
        <w:t xml:space="preserve"> </w:t>
      </w:r>
      <w:r w:rsidR="00587F02" w:rsidRPr="00587F02">
        <w:rPr>
          <w:rFonts w:ascii="Arial" w:hAnsi="Arial" w:cs="Arial"/>
          <w:sz w:val="22"/>
          <w:szCs w:val="22"/>
        </w:rPr>
        <w:t>7.500</w:t>
      </w:r>
      <w:r w:rsidRPr="00A815B8">
        <w:rPr>
          <w:rFonts w:ascii="Arial" w:hAnsi="Arial" w:cs="Arial"/>
          <w:sz w:val="22"/>
          <w:szCs w:val="22"/>
        </w:rPr>
        <w:t>,00 €</w:t>
      </w:r>
    </w:p>
    <w:p w:rsidR="005E127B" w:rsidRPr="00A815B8" w:rsidRDefault="005E127B"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C.E. 017 – Derrame Acidental de Produtos Armazenados</w:t>
      </w:r>
      <w:proofErr w:type="gramStart"/>
      <w:r w:rsidR="000225F7">
        <w:rPr>
          <w:rFonts w:ascii="Arial" w:hAnsi="Arial" w:cs="Arial"/>
          <w:sz w:val="22"/>
          <w:szCs w:val="22"/>
        </w:rPr>
        <w:t>,</w:t>
      </w:r>
      <w:proofErr w:type="gramEnd"/>
      <w:r w:rsidR="000225F7">
        <w:rPr>
          <w:rFonts w:ascii="Arial" w:hAnsi="Arial" w:cs="Arial"/>
          <w:sz w:val="22"/>
          <w:szCs w:val="22"/>
        </w:rPr>
        <w:t xml:space="preserve"> quer este seja de função habitacional ou profissional</w:t>
      </w:r>
      <w:r w:rsidRPr="00A815B8">
        <w:rPr>
          <w:rFonts w:ascii="Arial" w:hAnsi="Arial" w:cs="Arial"/>
          <w:sz w:val="22"/>
          <w:szCs w:val="22"/>
        </w:rPr>
        <w:t xml:space="preserve"> – </w:t>
      </w:r>
      <w:r w:rsidR="000225F7">
        <w:rPr>
          <w:rFonts w:ascii="Arial" w:hAnsi="Arial" w:cs="Arial"/>
          <w:sz w:val="22"/>
          <w:szCs w:val="22"/>
        </w:rPr>
        <w:t>3</w:t>
      </w:r>
      <w:r w:rsidR="00A34330">
        <w:rPr>
          <w:rFonts w:ascii="Arial" w:hAnsi="Arial" w:cs="Arial"/>
          <w:sz w:val="22"/>
          <w:szCs w:val="22"/>
        </w:rPr>
        <w:t>5</w:t>
      </w:r>
      <w:r w:rsidRPr="00A815B8">
        <w:rPr>
          <w:rFonts w:ascii="Arial" w:hAnsi="Arial" w:cs="Arial"/>
          <w:sz w:val="22"/>
          <w:szCs w:val="22"/>
        </w:rPr>
        <w:t>.000,00 €</w:t>
      </w:r>
    </w:p>
    <w:p w:rsidR="005E127B" w:rsidRPr="00A815B8" w:rsidRDefault="005E127B"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 xml:space="preserve">C.E. 019 – Perda de Rendas – </w:t>
      </w:r>
      <w:r w:rsidR="00EC6D14">
        <w:rPr>
          <w:rFonts w:ascii="Arial" w:hAnsi="Arial" w:cs="Arial"/>
          <w:sz w:val="22"/>
          <w:szCs w:val="22"/>
        </w:rPr>
        <w:t>25</w:t>
      </w:r>
      <w:r w:rsidRPr="00A815B8">
        <w:rPr>
          <w:rFonts w:ascii="Arial" w:hAnsi="Arial" w:cs="Arial"/>
          <w:sz w:val="22"/>
          <w:szCs w:val="22"/>
        </w:rPr>
        <w:t>.000,00 €</w:t>
      </w:r>
    </w:p>
    <w:p w:rsidR="005E127B" w:rsidRPr="00A815B8" w:rsidRDefault="005E127B"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 xml:space="preserve">C.E. 020 – Honorários de Técnicos incluindo Peritos – </w:t>
      </w:r>
      <w:r w:rsidR="000225F7">
        <w:rPr>
          <w:rFonts w:ascii="Arial" w:hAnsi="Arial" w:cs="Arial"/>
          <w:sz w:val="22"/>
          <w:szCs w:val="22"/>
        </w:rPr>
        <w:t>30</w:t>
      </w:r>
      <w:r w:rsidRPr="00A815B8">
        <w:rPr>
          <w:rFonts w:ascii="Arial" w:hAnsi="Arial" w:cs="Arial"/>
          <w:sz w:val="22"/>
          <w:szCs w:val="22"/>
        </w:rPr>
        <w:t>.000,00 €</w:t>
      </w:r>
    </w:p>
    <w:p w:rsidR="005E127B" w:rsidRPr="00A815B8" w:rsidRDefault="005E127B"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lastRenderedPageBreak/>
        <w:t xml:space="preserve">C.E. 021 – Privação Temporária de Uso do Local Arrendado ou Ocupado – </w:t>
      </w:r>
      <w:r w:rsidR="00A34330">
        <w:rPr>
          <w:rFonts w:ascii="Arial" w:hAnsi="Arial" w:cs="Arial"/>
          <w:sz w:val="22"/>
          <w:szCs w:val="22"/>
        </w:rPr>
        <w:t>35</w:t>
      </w:r>
      <w:r w:rsidRPr="00A815B8">
        <w:rPr>
          <w:rFonts w:ascii="Arial" w:hAnsi="Arial" w:cs="Arial"/>
          <w:sz w:val="22"/>
          <w:szCs w:val="22"/>
        </w:rPr>
        <w:t>.000,00 €</w:t>
      </w:r>
    </w:p>
    <w:p w:rsidR="00A61350" w:rsidRDefault="00A61350"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 xml:space="preserve">C.E. 022 </w:t>
      </w:r>
      <w:r w:rsidR="005E127B" w:rsidRPr="00A815B8">
        <w:rPr>
          <w:rFonts w:ascii="Arial" w:hAnsi="Arial" w:cs="Arial"/>
          <w:sz w:val="22"/>
          <w:szCs w:val="22"/>
        </w:rPr>
        <w:t>–</w:t>
      </w:r>
      <w:r w:rsidRPr="00A815B8">
        <w:rPr>
          <w:rFonts w:ascii="Arial" w:hAnsi="Arial" w:cs="Arial"/>
          <w:sz w:val="22"/>
          <w:szCs w:val="22"/>
        </w:rPr>
        <w:t xml:space="preserve"> A</w:t>
      </w:r>
      <w:r w:rsidR="005E127B" w:rsidRPr="00A815B8">
        <w:rPr>
          <w:rFonts w:ascii="Arial" w:hAnsi="Arial" w:cs="Arial"/>
          <w:sz w:val="22"/>
          <w:szCs w:val="22"/>
        </w:rPr>
        <w:t xml:space="preserve">varia de Máquinas – </w:t>
      </w:r>
      <w:r w:rsidR="000225F7">
        <w:rPr>
          <w:rFonts w:ascii="Arial" w:hAnsi="Arial" w:cs="Arial"/>
          <w:sz w:val="22"/>
          <w:szCs w:val="22"/>
        </w:rPr>
        <w:t>5</w:t>
      </w:r>
      <w:r w:rsidR="00A34330">
        <w:rPr>
          <w:rFonts w:ascii="Arial" w:hAnsi="Arial" w:cs="Arial"/>
          <w:sz w:val="22"/>
          <w:szCs w:val="22"/>
        </w:rPr>
        <w:t>00</w:t>
      </w:r>
      <w:r w:rsidR="005E127B" w:rsidRPr="00A815B8">
        <w:rPr>
          <w:rFonts w:ascii="Arial" w:hAnsi="Arial" w:cs="Arial"/>
          <w:sz w:val="22"/>
          <w:szCs w:val="22"/>
        </w:rPr>
        <w:t>.000,00 €</w:t>
      </w:r>
    </w:p>
    <w:p w:rsidR="00525DC3" w:rsidRDefault="00525DC3" w:rsidP="00874E3D">
      <w:pPr>
        <w:pStyle w:val="ListParagraph"/>
        <w:numPr>
          <w:ilvl w:val="0"/>
          <w:numId w:val="3"/>
        </w:numPr>
        <w:tabs>
          <w:tab w:val="left" w:pos="0"/>
        </w:tabs>
        <w:rPr>
          <w:rFonts w:ascii="Arial" w:hAnsi="Arial" w:cs="Arial"/>
          <w:sz w:val="22"/>
          <w:szCs w:val="22"/>
        </w:rPr>
      </w:pPr>
      <w:r>
        <w:rPr>
          <w:rFonts w:ascii="Arial" w:hAnsi="Arial" w:cs="Arial"/>
          <w:sz w:val="22"/>
          <w:szCs w:val="22"/>
        </w:rPr>
        <w:t xml:space="preserve">C.E. 023 – Reconstituição de Jardins, Instalações de Lazer, Muros e Caminhos </w:t>
      </w:r>
      <w:r w:rsidR="00385262">
        <w:rPr>
          <w:rFonts w:ascii="Arial" w:hAnsi="Arial" w:cs="Arial"/>
          <w:sz w:val="22"/>
          <w:szCs w:val="22"/>
        </w:rPr>
        <w:t>incluindo vedações e port</w:t>
      </w:r>
      <w:r w:rsidR="00F9250A">
        <w:rPr>
          <w:rFonts w:ascii="Arial" w:hAnsi="Arial" w:cs="Arial"/>
          <w:sz w:val="22"/>
          <w:szCs w:val="22"/>
        </w:rPr>
        <w:t xml:space="preserve">ões, parques, áreas de conservação da natureza, o respetivo equipamento, edificações, mobiliário e </w:t>
      </w:r>
      <w:proofErr w:type="gramStart"/>
      <w:r w:rsidR="00F9250A">
        <w:rPr>
          <w:rFonts w:ascii="Arial" w:hAnsi="Arial" w:cs="Arial"/>
          <w:sz w:val="22"/>
          <w:szCs w:val="22"/>
        </w:rPr>
        <w:t xml:space="preserve">plantas </w:t>
      </w:r>
      <w:r w:rsidR="00385262">
        <w:rPr>
          <w:rFonts w:ascii="Arial" w:hAnsi="Arial" w:cs="Arial"/>
          <w:sz w:val="22"/>
          <w:szCs w:val="22"/>
        </w:rPr>
        <w:t xml:space="preserve"> </w:t>
      </w:r>
      <w:proofErr w:type="gramEnd"/>
      <w:r>
        <w:rPr>
          <w:rFonts w:ascii="Arial" w:hAnsi="Arial" w:cs="Arial"/>
          <w:sz w:val="22"/>
          <w:szCs w:val="22"/>
        </w:rPr>
        <w:t>– 30.000,00 €</w:t>
      </w:r>
    </w:p>
    <w:p w:rsidR="00043025" w:rsidRPr="00A815B8" w:rsidRDefault="00043025" w:rsidP="00874E3D">
      <w:pPr>
        <w:pStyle w:val="ListParagraph"/>
        <w:numPr>
          <w:ilvl w:val="0"/>
          <w:numId w:val="3"/>
        </w:numPr>
        <w:rPr>
          <w:rFonts w:ascii="Arial" w:hAnsi="Arial" w:cs="Arial"/>
          <w:sz w:val="22"/>
          <w:szCs w:val="22"/>
        </w:rPr>
      </w:pPr>
      <w:r w:rsidRPr="00A815B8">
        <w:rPr>
          <w:rFonts w:ascii="Arial" w:hAnsi="Arial" w:cs="Arial"/>
          <w:sz w:val="22"/>
          <w:szCs w:val="22"/>
        </w:rPr>
        <w:t xml:space="preserve">C.E. S/N – Quebra ou Queda Acidental de Bens – </w:t>
      </w:r>
      <w:r w:rsidR="005418AB">
        <w:rPr>
          <w:rFonts w:ascii="Arial" w:hAnsi="Arial" w:cs="Arial"/>
          <w:sz w:val="22"/>
          <w:szCs w:val="22"/>
        </w:rPr>
        <w:t>30</w:t>
      </w:r>
      <w:r w:rsidRPr="00A815B8">
        <w:rPr>
          <w:rFonts w:ascii="Arial" w:hAnsi="Arial" w:cs="Arial"/>
          <w:sz w:val="22"/>
          <w:szCs w:val="22"/>
        </w:rPr>
        <w:t>.000,00 €</w:t>
      </w:r>
    </w:p>
    <w:p w:rsidR="009334F3" w:rsidRPr="00A815B8" w:rsidRDefault="00B37EB5"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C.E. S/N – Bens de Terceiros</w:t>
      </w:r>
      <w:r w:rsidR="00C85DF3" w:rsidRPr="00A815B8">
        <w:rPr>
          <w:rFonts w:ascii="Arial" w:hAnsi="Arial" w:cs="Arial"/>
          <w:sz w:val="22"/>
          <w:szCs w:val="22"/>
        </w:rPr>
        <w:t xml:space="preserve"> </w:t>
      </w:r>
      <w:r w:rsidR="000225F7">
        <w:rPr>
          <w:rFonts w:ascii="Arial" w:hAnsi="Arial" w:cs="Arial"/>
          <w:sz w:val="22"/>
          <w:szCs w:val="22"/>
        </w:rPr>
        <w:t>Confiados</w:t>
      </w:r>
      <w:r w:rsidR="00A34330">
        <w:rPr>
          <w:rFonts w:ascii="Arial" w:hAnsi="Arial" w:cs="Arial"/>
          <w:sz w:val="22"/>
          <w:szCs w:val="22"/>
        </w:rPr>
        <w:t xml:space="preserve"> </w:t>
      </w:r>
      <w:r w:rsidR="00C85DF3" w:rsidRPr="00A815B8">
        <w:rPr>
          <w:rFonts w:ascii="Arial" w:hAnsi="Arial" w:cs="Arial"/>
          <w:sz w:val="22"/>
          <w:szCs w:val="22"/>
        </w:rPr>
        <w:t>-</w:t>
      </w:r>
      <w:r w:rsidR="00425E7F" w:rsidRPr="00A815B8">
        <w:rPr>
          <w:rFonts w:ascii="Arial" w:hAnsi="Arial" w:cs="Arial"/>
          <w:sz w:val="22"/>
          <w:szCs w:val="22"/>
        </w:rPr>
        <w:t xml:space="preserve"> </w:t>
      </w:r>
      <w:r w:rsidR="000225F7">
        <w:rPr>
          <w:rFonts w:ascii="Arial" w:hAnsi="Arial" w:cs="Arial"/>
          <w:sz w:val="22"/>
          <w:szCs w:val="22"/>
        </w:rPr>
        <w:t>25</w:t>
      </w:r>
      <w:r w:rsidR="00425E7F" w:rsidRPr="00A815B8">
        <w:rPr>
          <w:rFonts w:ascii="Arial" w:hAnsi="Arial" w:cs="Arial"/>
          <w:sz w:val="22"/>
          <w:szCs w:val="22"/>
        </w:rPr>
        <w:t>.000</w:t>
      </w:r>
      <w:r w:rsidR="00390620" w:rsidRPr="00A815B8">
        <w:rPr>
          <w:rFonts w:ascii="Arial" w:hAnsi="Arial" w:cs="Arial"/>
          <w:sz w:val="22"/>
          <w:szCs w:val="22"/>
        </w:rPr>
        <w:t>,00</w:t>
      </w:r>
      <w:r w:rsidR="00425E7F" w:rsidRPr="00A815B8">
        <w:rPr>
          <w:rFonts w:ascii="Arial" w:hAnsi="Arial" w:cs="Arial"/>
          <w:sz w:val="22"/>
          <w:szCs w:val="22"/>
        </w:rPr>
        <w:t xml:space="preserve"> </w:t>
      </w:r>
      <w:r w:rsidR="00390620" w:rsidRPr="00A815B8">
        <w:rPr>
          <w:rFonts w:ascii="Arial" w:hAnsi="Arial" w:cs="Arial"/>
          <w:sz w:val="22"/>
          <w:szCs w:val="22"/>
        </w:rPr>
        <w:t>€</w:t>
      </w:r>
    </w:p>
    <w:p w:rsidR="002D4B76" w:rsidRPr="00A815B8" w:rsidRDefault="002D4B76" w:rsidP="00874E3D">
      <w:pPr>
        <w:pStyle w:val="ListParagraph"/>
        <w:numPr>
          <w:ilvl w:val="0"/>
          <w:numId w:val="3"/>
        </w:numPr>
        <w:tabs>
          <w:tab w:val="left" w:pos="0"/>
        </w:tabs>
        <w:rPr>
          <w:rStyle w:val="SubtleEmphasis"/>
        </w:rPr>
      </w:pPr>
      <w:r w:rsidRPr="00A815B8">
        <w:rPr>
          <w:rFonts w:ascii="Arial" w:hAnsi="Arial" w:cs="Arial"/>
          <w:sz w:val="22"/>
          <w:szCs w:val="22"/>
        </w:rPr>
        <w:t>C.E. S/N – Danos em Transpor</w:t>
      </w:r>
      <w:r w:rsidR="0076172D" w:rsidRPr="00A815B8">
        <w:rPr>
          <w:rFonts w:ascii="Arial" w:hAnsi="Arial" w:cs="Arial"/>
          <w:sz w:val="22"/>
          <w:szCs w:val="22"/>
        </w:rPr>
        <w:t>te Terrestre</w:t>
      </w:r>
      <w:r w:rsidRPr="00A815B8">
        <w:rPr>
          <w:rFonts w:ascii="Arial" w:hAnsi="Arial" w:cs="Arial"/>
          <w:sz w:val="22"/>
          <w:szCs w:val="22"/>
        </w:rPr>
        <w:t xml:space="preserve"> </w:t>
      </w:r>
      <w:r w:rsidR="0076172D" w:rsidRPr="00A815B8">
        <w:rPr>
          <w:rFonts w:ascii="Arial" w:hAnsi="Arial" w:cs="Arial"/>
          <w:sz w:val="22"/>
          <w:szCs w:val="22"/>
        </w:rPr>
        <w:t xml:space="preserve">de Bens – </w:t>
      </w:r>
      <w:r w:rsidR="000225F7">
        <w:rPr>
          <w:rFonts w:ascii="Arial" w:hAnsi="Arial" w:cs="Arial"/>
          <w:sz w:val="22"/>
          <w:szCs w:val="22"/>
        </w:rPr>
        <w:t>3</w:t>
      </w:r>
      <w:r w:rsidR="00A34330">
        <w:rPr>
          <w:rFonts w:ascii="Arial" w:hAnsi="Arial" w:cs="Arial"/>
          <w:sz w:val="22"/>
          <w:szCs w:val="22"/>
        </w:rPr>
        <w:t>0</w:t>
      </w:r>
      <w:r w:rsidR="0076172D" w:rsidRPr="00A815B8">
        <w:rPr>
          <w:rFonts w:ascii="Arial" w:hAnsi="Arial" w:cs="Arial"/>
          <w:sz w:val="22"/>
          <w:szCs w:val="22"/>
        </w:rPr>
        <w:t>.000,00</w:t>
      </w:r>
      <w:r w:rsidR="009E1F9E">
        <w:rPr>
          <w:rFonts w:ascii="Arial" w:hAnsi="Arial" w:cs="Arial"/>
          <w:sz w:val="22"/>
          <w:szCs w:val="22"/>
        </w:rPr>
        <w:t xml:space="preserve"> €</w:t>
      </w:r>
    </w:p>
    <w:p w:rsidR="007B510A" w:rsidRDefault="009334F3" w:rsidP="00874E3D">
      <w:pPr>
        <w:pStyle w:val="ListParagraph"/>
        <w:numPr>
          <w:ilvl w:val="0"/>
          <w:numId w:val="3"/>
        </w:numPr>
        <w:tabs>
          <w:tab w:val="left" w:pos="0"/>
        </w:tabs>
        <w:rPr>
          <w:rFonts w:ascii="Arial" w:hAnsi="Arial" w:cs="Arial"/>
          <w:sz w:val="22"/>
          <w:szCs w:val="22"/>
        </w:rPr>
      </w:pPr>
      <w:r w:rsidRPr="00A815B8">
        <w:rPr>
          <w:rFonts w:ascii="Arial" w:hAnsi="Arial" w:cs="Arial"/>
          <w:sz w:val="22"/>
          <w:szCs w:val="22"/>
        </w:rPr>
        <w:t>C.E. S/N – Equipamento Eletrónico incl</w:t>
      </w:r>
      <w:r w:rsidR="009C1EFB" w:rsidRPr="00A815B8">
        <w:rPr>
          <w:rFonts w:ascii="Arial" w:hAnsi="Arial" w:cs="Arial"/>
          <w:sz w:val="22"/>
          <w:szCs w:val="22"/>
        </w:rPr>
        <w:t>uindo a cobertura de transporte</w:t>
      </w:r>
      <w:r w:rsidR="00254262">
        <w:rPr>
          <w:rFonts w:ascii="Arial" w:hAnsi="Arial" w:cs="Arial"/>
          <w:sz w:val="22"/>
          <w:szCs w:val="22"/>
        </w:rPr>
        <w:t xml:space="preserve"> para todo o mundo</w:t>
      </w:r>
      <w:r w:rsidR="009C1EFB" w:rsidRPr="00A815B8">
        <w:rPr>
          <w:rFonts w:ascii="Arial" w:hAnsi="Arial" w:cs="Arial"/>
          <w:sz w:val="22"/>
          <w:szCs w:val="22"/>
        </w:rPr>
        <w:t xml:space="preserve"> -</w:t>
      </w:r>
      <w:r w:rsidRPr="00A815B8">
        <w:rPr>
          <w:rFonts w:ascii="Arial" w:hAnsi="Arial" w:cs="Arial"/>
          <w:sz w:val="22"/>
          <w:szCs w:val="22"/>
        </w:rPr>
        <w:t xml:space="preserve"> </w:t>
      </w:r>
      <w:r w:rsidR="000225F7">
        <w:rPr>
          <w:rFonts w:ascii="Arial" w:hAnsi="Arial" w:cs="Arial"/>
          <w:sz w:val="22"/>
          <w:szCs w:val="22"/>
        </w:rPr>
        <w:t>20</w:t>
      </w:r>
      <w:r w:rsidR="00A61350" w:rsidRPr="00A815B8">
        <w:rPr>
          <w:rFonts w:ascii="Arial" w:hAnsi="Arial" w:cs="Arial"/>
          <w:sz w:val="22"/>
          <w:szCs w:val="22"/>
        </w:rPr>
        <w:t>0.000,00</w:t>
      </w:r>
      <w:r w:rsidR="00CA5799" w:rsidRPr="00A815B8">
        <w:rPr>
          <w:rFonts w:ascii="Arial" w:hAnsi="Arial" w:cs="Arial"/>
          <w:sz w:val="22"/>
          <w:szCs w:val="22"/>
        </w:rPr>
        <w:t xml:space="preserve"> €</w:t>
      </w:r>
    </w:p>
    <w:p w:rsidR="00C126B3" w:rsidRDefault="00C126B3" w:rsidP="00874E3D">
      <w:pPr>
        <w:pStyle w:val="ListParagraph"/>
        <w:numPr>
          <w:ilvl w:val="0"/>
          <w:numId w:val="3"/>
        </w:numPr>
        <w:tabs>
          <w:tab w:val="left" w:pos="0"/>
        </w:tabs>
        <w:rPr>
          <w:rFonts w:ascii="Arial" w:hAnsi="Arial" w:cs="Arial"/>
          <w:sz w:val="22"/>
          <w:szCs w:val="22"/>
        </w:rPr>
      </w:pPr>
      <w:r>
        <w:rPr>
          <w:rFonts w:ascii="Arial" w:hAnsi="Arial" w:cs="Arial"/>
          <w:sz w:val="22"/>
          <w:szCs w:val="22"/>
        </w:rPr>
        <w:t xml:space="preserve">C.E. S/N – Danos por Fumos – </w:t>
      </w:r>
      <w:r w:rsidR="000225F7">
        <w:rPr>
          <w:rFonts w:ascii="Arial" w:hAnsi="Arial" w:cs="Arial"/>
          <w:sz w:val="22"/>
          <w:szCs w:val="22"/>
        </w:rPr>
        <w:t>30</w:t>
      </w:r>
      <w:r>
        <w:rPr>
          <w:rFonts w:ascii="Arial" w:hAnsi="Arial" w:cs="Arial"/>
          <w:sz w:val="22"/>
          <w:szCs w:val="22"/>
        </w:rPr>
        <w:t>.000,00 €</w:t>
      </w:r>
    </w:p>
    <w:p w:rsidR="00432DFA" w:rsidRPr="005418AB" w:rsidRDefault="00432DFA" w:rsidP="00432DFA">
      <w:pPr>
        <w:autoSpaceDE w:val="0"/>
        <w:autoSpaceDN w:val="0"/>
        <w:adjustRightInd w:val="0"/>
        <w:jc w:val="both"/>
        <w:rPr>
          <w:rFonts w:ascii="Arial" w:hAnsi="Arial" w:cs="Arial"/>
          <w:b/>
          <w:sz w:val="22"/>
          <w:szCs w:val="22"/>
          <w:u w:val="single"/>
        </w:rPr>
      </w:pPr>
    </w:p>
    <w:p w:rsidR="00432DFA" w:rsidRPr="005418AB" w:rsidRDefault="00432DFA" w:rsidP="00874E3D">
      <w:pPr>
        <w:pStyle w:val="ListParagraph"/>
        <w:numPr>
          <w:ilvl w:val="0"/>
          <w:numId w:val="12"/>
        </w:numPr>
        <w:autoSpaceDE w:val="0"/>
        <w:autoSpaceDN w:val="0"/>
        <w:adjustRightInd w:val="0"/>
        <w:jc w:val="both"/>
        <w:rPr>
          <w:rFonts w:ascii="Arial" w:hAnsi="Arial" w:cs="Arial"/>
          <w:b/>
          <w:sz w:val="22"/>
          <w:szCs w:val="22"/>
        </w:rPr>
      </w:pPr>
      <w:r w:rsidRPr="005418AB">
        <w:rPr>
          <w:rFonts w:ascii="Arial" w:hAnsi="Arial" w:cs="Arial"/>
          <w:b/>
          <w:sz w:val="22"/>
          <w:szCs w:val="22"/>
          <w:u w:val="single"/>
        </w:rPr>
        <w:t>CAPITAL SEGURO</w:t>
      </w:r>
    </w:p>
    <w:p w:rsidR="00432DFA" w:rsidRDefault="00432DFA" w:rsidP="00432DFA">
      <w:pPr>
        <w:autoSpaceDE w:val="0"/>
        <w:autoSpaceDN w:val="0"/>
        <w:adjustRightInd w:val="0"/>
        <w:jc w:val="both"/>
        <w:rPr>
          <w:rFonts w:ascii="Arial" w:hAnsi="Arial" w:cs="Arial"/>
          <w:sz w:val="22"/>
          <w:szCs w:val="22"/>
        </w:rPr>
      </w:pPr>
    </w:p>
    <w:p w:rsidR="00525DC3" w:rsidRDefault="00525DC3" w:rsidP="00432DFA">
      <w:pPr>
        <w:autoSpaceDE w:val="0"/>
        <w:autoSpaceDN w:val="0"/>
        <w:adjustRightInd w:val="0"/>
        <w:jc w:val="both"/>
        <w:rPr>
          <w:rFonts w:ascii="Arial" w:hAnsi="Arial" w:cs="Arial"/>
          <w:sz w:val="22"/>
          <w:szCs w:val="22"/>
        </w:rPr>
      </w:pPr>
      <w:r>
        <w:rPr>
          <w:rFonts w:ascii="Arial" w:hAnsi="Arial" w:cs="Arial"/>
          <w:sz w:val="22"/>
          <w:szCs w:val="22"/>
        </w:rPr>
        <w:t>Capitais em conformidade com o Quadro 2 – Lista do Património do Caderno de Encargos.</w:t>
      </w:r>
    </w:p>
    <w:p w:rsidR="00525DC3" w:rsidRDefault="00525DC3" w:rsidP="00432DFA">
      <w:pPr>
        <w:autoSpaceDE w:val="0"/>
        <w:autoSpaceDN w:val="0"/>
        <w:adjustRightInd w:val="0"/>
        <w:jc w:val="both"/>
        <w:rPr>
          <w:rFonts w:ascii="Arial" w:hAnsi="Arial" w:cs="Arial"/>
          <w:sz w:val="22"/>
          <w:szCs w:val="22"/>
        </w:rPr>
      </w:pPr>
    </w:p>
    <w:p w:rsidR="00525DC3" w:rsidRPr="00525DC3" w:rsidRDefault="00525DC3" w:rsidP="00525DC3">
      <w:pPr>
        <w:autoSpaceDE w:val="0"/>
        <w:autoSpaceDN w:val="0"/>
        <w:adjustRightInd w:val="0"/>
        <w:jc w:val="both"/>
        <w:rPr>
          <w:rFonts w:ascii="Arial" w:hAnsi="Arial" w:cs="Arial"/>
          <w:sz w:val="22"/>
          <w:szCs w:val="22"/>
        </w:rPr>
      </w:pPr>
      <w:r w:rsidRPr="00525DC3">
        <w:rPr>
          <w:rFonts w:ascii="Arial" w:hAnsi="Arial" w:cs="Arial"/>
          <w:sz w:val="22"/>
          <w:szCs w:val="22"/>
        </w:rPr>
        <w:t xml:space="preserve">Fica expressamente acordado que o limite máximo de indemnização da apólice, por ano e por sinistro, é </w:t>
      </w:r>
      <w:proofErr w:type="gramStart"/>
      <w:r w:rsidRPr="00525DC3">
        <w:rPr>
          <w:rFonts w:ascii="Arial" w:hAnsi="Arial" w:cs="Arial"/>
          <w:sz w:val="22"/>
          <w:szCs w:val="22"/>
        </w:rPr>
        <w:t>de</w:t>
      </w:r>
      <w:proofErr w:type="gramEnd"/>
      <w:r w:rsidRPr="00525DC3">
        <w:rPr>
          <w:rFonts w:ascii="Arial" w:hAnsi="Arial" w:cs="Arial"/>
          <w:sz w:val="22"/>
          <w:szCs w:val="22"/>
        </w:rPr>
        <w:t xml:space="preserve">: </w:t>
      </w:r>
    </w:p>
    <w:p w:rsidR="00525DC3" w:rsidRDefault="00525DC3" w:rsidP="00525DC3">
      <w:pPr>
        <w:autoSpaceDE w:val="0"/>
        <w:autoSpaceDN w:val="0"/>
        <w:adjustRightInd w:val="0"/>
        <w:jc w:val="both"/>
        <w:rPr>
          <w:rFonts w:ascii="Arial" w:hAnsi="Arial" w:cs="Arial"/>
          <w:sz w:val="22"/>
          <w:szCs w:val="22"/>
        </w:rPr>
      </w:pPr>
    </w:p>
    <w:p w:rsidR="00525DC3" w:rsidRPr="00525DC3" w:rsidRDefault="00525DC3" w:rsidP="00874E3D">
      <w:pPr>
        <w:pStyle w:val="ListParagraph"/>
        <w:numPr>
          <w:ilvl w:val="0"/>
          <w:numId w:val="9"/>
        </w:numPr>
        <w:autoSpaceDE w:val="0"/>
        <w:autoSpaceDN w:val="0"/>
        <w:adjustRightInd w:val="0"/>
        <w:jc w:val="both"/>
        <w:rPr>
          <w:rFonts w:ascii="Arial" w:hAnsi="Arial" w:cs="Arial"/>
          <w:sz w:val="22"/>
          <w:szCs w:val="22"/>
        </w:rPr>
      </w:pPr>
      <w:r w:rsidRPr="00525DC3">
        <w:rPr>
          <w:rFonts w:ascii="Arial" w:hAnsi="Arial" w:cs="Arial"/>
          <w:b/>
          <w:bCs/>
          <w:sz w:val="22"/>
          <w:szCs w:val="22"/>
        </w:rPr>
        <w:t xml:space="preserve">25.000.000,00 € </w:t>
      </w:r>
    </w:p>
    <w:p w:rsidR="00525DC3" w:rsidRPr="00525DC3" w:rsidRDefault="00525DC3" w:rsidP="00525DC3">
      <w:pPr>
        <w:autoSpaceDE w:val="0"/>
        <w:autoSpaceDN w:val="0"/>
        <w:adjustRightInd w:val="0"/>
        <w:jc w:val="both"/>
        <w:rPr>
          <w:rFonts w:ascii="Arial" w:hAnsi="Arial" w:cs="Arial"/>
          <w:sz w:val="22"/>
          <w:szCs w:val="22"/>
        </w:rPr>
      </w:pPr>
    </w:p>
    <w:p w:rsidR="00525DC3" w:rsidRDefault="00525DC3" w:rsidP="00525DC3">
      <w:pPr>
        <w:autoSpaceDE w:val="0"/>
        <w:autoSpaceDN w:val="0"/>
        <w:adjustRightInd w:val="0"/>
        <w:jc w:val="both"/>
        <w:rPr>
          <w:rFonts w:ascii="Arial" w:hAnsi="Arial" w:cs="Arial"/>
          <w:sz w:val="22"/>
          <w:szCs w:val="22"/>
        </w:rPr>
      </w:pPr>
      <w:r w:rsidRPr="00525DC3">
        <w:rPr>
          <w:rFonts w:ascii="Arial" w:hAnsi="Arial" w:cs="Arial"/>
          <w:sz w:val="22"/>
          <w:szCs w:val="22"/>
        </w:rPr>
        <w:t>Estão expressamente acordados os seguintes limites de indemnização, por sinistro e anuidade, ocorrido ao abrigo de cada um dos seguintes riscos:</w:t>
      </w:r>
    </w:p>
    <w:p w:rsidR="00525DC3" w:rsidRDefault="00525DC3" w:rsidP="00525DC3">
      <w:pPr>
        <w:autoSpaceDE w:val="0"/>
        <w:autoSpaceDN w:val="0"/>
        <w:adjustRightInd w:val="0"/>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3545"/>
      </w:tblGrid>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Danos causados por fumo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Limpeza, demolição e remoção de escombros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250.000,00 €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Desenhos e documentos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Danos em bens do senhorio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Riscos </w:t>
            </w:r>
            <w:proofErr w:type="spellStart"/>
            <w:r w:rsidRPr="00525DC3">
              <w:rPr>
                <w:rFonts w:ascii="Calibri" w:eastAsiaTheme="minorEastAsia" w:hAnsi="Calibri" w:cs="Calibri"/>
                <w:color w:val="000000"/>
                <w:sz w:val="20"/>
                <w:szCs w:val="20"/>
              </w:rPr>
              <w:t>eléctricos</w:t>
            </w:r>
            <w:proofErr w:type="spellEnd"/>
            <w:r w:rsidRPr="00525DC3">
              <w:rPr>
                <w:rFonts w:ascii="Calibri" w:eastAsiaTheme="minorEastAsia" w:hAnsi="Calibri" w:cs="Calibri"/>
                <w:color w:val="000000"/>
                <w:sz w:val="20"/>
                <w:szCs w:val="20"/>
              </w:rPr>
              <w:t xml:space="preserve">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200.000,00 €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Equipamento eletrónico, incluindo a cobertura de transporte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200.000,00 €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Avaria de máquinas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500.000,00 €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Derrame acidental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35.000,00 €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Privação temporária do local ocupado ou arrendado </w:t>
            </w:r>
          </w:p>
        </w:tc>
        <w:tc>
          <w:tcPr>
            <w:tcW w:w="3545" w:type="dxa"/>
          </w:tcPr>
          <w:p w:rsidR="00525DC3" w:rsidRPr="00525DC3" w:rsidRDefault="007E3C57" w:rsidP="007E3C57">
            <w:pPr>
              <w:autoSpaceDE w:val="0"/>
              <w:autoSpaceDN w:val="0"/>
              <w:adjustRightInd w:val="0"/>
              <w:jc w:val="right"/>
              <w:rPr>
                <w:rFonts w:ascii="Calibri" w:eastAsiaTheme="minorEastAsia" w:hAnsi="Calibri" w:cs="Calibri"/>
                <w:color w:val="000000"/>
                <w:sz w:val="20"/>
                <w:szCs w:val="20"/>
              </w:rPr>
            </w:pPr>
            <w:r>
              <w:rPr>
                <w:rFonts w:ascii="Calibri" w:eastAsiaTheme="minorEastAsia" w:hAnsi="Calibri" w:cs="Calibri"/>
                <w:color w:val="000000"/>
                <w:sz w:val="20"/>
                <w:szCs w:val="20"/>
              </w:rPr>
              <w:t>35</w:t>
            </w:r>
            <w:r w:rsidR="00525DC3" w:rsidRPr="00525DC3">
              <w:rPr>
                <w:rFonts w:ascii="Calibri" w:eastAsiaTheme="minorEastAsia" w:hAnsi="Calibri" w:cs="Calibri"/>
                <w:color w:val="000000"/>
                <w:sz w:val="20"/>
                <w:szCs w:val="20"/>
              </w:rPr>
              <w:t xml:space="preserve">.000,00 €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Honorários de peritos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Perda de rendas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25.000,00 €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Quebra ou queda acidental de bens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Quebra ou queda acidental de vidros, painéis e antenas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Bens de terceiros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25.000,00 €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Furto e/ou roubo, incluindo os danos causados ao imóvel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300.000,00 €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Furto e/ou roubo de dinheiro em cofre, caixa ou em transporte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7.500,00 €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Danos em transporte terrestre de bens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Danos em jardins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30.000,00 €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Infidelidade de empregados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7.500,00 € </w:t>
            </w:r>
          </w:p>
        </w:tc>
      </w:tr>
      <w:tr w:rsidR="00525DC3" w:rsidRPr="00525DC3" w:rsidTr="007E3C57">
        <w:trPr>
          <w:trHeight w:val="99"/>
          <w:jc w:val="center"/>
        </w:trPr>
        <w:tc>
          <w:tcPr>
            <w:tcW w:w="3545" w:type="dxa"/>
          </w:tcPr>
          <w:p w:rsidR="00525DC3" w:rsidRPr="00525DC3" w:rsidRDefault="00525DC3" w:rsidP="00525DC3">
            <w:pPr>
              <w:autoSpaceDE w:val="0"/>
              <w:autoSpaceDN w:val="0"/>
              <w:adjustRightInd w:val="0"/>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Danos em bens de empregados </w:t>
            </w:r>
          </w:p>
        </w:tc>
        <w:tc>
          <w:tcPr>
            <w:tcW w:w="3545" w:type="dxa"/>
          </w:tcPr>
          <w:p w:rsidR="00525DC3" w:rsidRPr="00525DC3" w:rsidRDefault="00525DC3" w:rsidP="007E3C57">
            <w:pPr>
              <w:autoSpaceDE w:val="0"/>
              <w:autoSpaceDN w:val="0"/>
              <w:adjustRightInd w:val="0"/>
              <w:jc w:val="right"/>
              <w:rPr>
                <w:rFonts w:ascii="Calibri" w:eastAsiaTheme="minorEastAsia" w:hAnsi="Calibri" w:cs="Calibri"/>
                <w:color w:val="000000"/>
                <w:sz w:val="20"/>
                <w:szCs w:val="20"/>
              </w:rPr>
            </w:pPr>
            <w:r w:rsidRPr="00525DC3">
              <w:rPr>
                <w:rFonts w:ascii="Calibri" w:eastAsiaTheme="minorEastAsia" w:hAnsi="Calibri" w:cs="Calibri"/>
                <w:color w:val="000000"/>
                <w:sz w:val="20"/>
                <w:szCs w:val="20"/>
              </w:rPr>
              <w:t xml:space="preserve">5.000,00 € </w:t>
            </w:r>
          </w:p>
        </w:tc>
      </w:tr>
    </w:tbl>
    <w:p w:rsidR="00525DC3" w:rsidRDefault="00525DC3" w:rsidP="00432DFA">
      <w:pPr>
        <w:autoSpaceDE w:val="0"/>
        <w:autoSpaceDN w:val="0"/>
        <w:adjustRightInd w:val="0"/>
        <w:jc w:val="both"/>
        <w:rPr>
          <w:rFonts w:ascii="Arial" w:hAnsi="Arial" w:cs="Arial"/>
          <w:sz w:val="22"/>
          <w:szCs w:val="22"/>
        </w:rPr>
      </w:pPr>
    </w:p>
    <w:p w:rsidR="00525DC3" w:rsidRDefault="00525DC3" w:rsidP="00432DFA">
      <w:pPr>
        <w:autoSpaceDE w:val="0"/>
        <w:autoSpaceDN w:val="0"/>
        <w:adjustRightInd w:val="0"/>
        <w:jc w:val="both"/>
        <w:rPr>
          <w:rFonts w:ascii="Arial" w:hAnsi="Arial" w:cs="Arial"/>
          <w:sz w:val="22"/>
          <w:szCs w:val="22"/>
        </w:rPr>
      </w:pPr>
    </w:p>
    <w:p w:rsidR="00525DC3" w:rsidRDefault="00525DC3" w:rsidP="00432DFA">
      <w:pPr>
        <w:autoSpaceDE w:val="0"/>
        <w:autoSpaceDN w:val="0"/>
        <w:adjustRightInd w:val="0"/>
        <w:jc w:val="both"/>
        <w:rPr>
          <w:rFonts w:ascii="Arial" w:hAnsi="Arial" w:cs="Arial"/>
          <w:sz w:val="22"/>
          <w:szCs w:val="22"/>
        </w:rPr>
      </w:pPr>
    </w:p>
    <w:p w:rsidR="00C86ACC" w:rsidRPr="005418AB" w:rsidRDefault="00C86ACC" w:rsidP="007E3C57">
      <w:pPr>
        <w:tabs>
          <w:tab w:val="left" w:pos="0"/>
        </w:tabs>
        <w:jc w:val="center"/>
        <w:rPr>
          <w:rFonts w:ascii="Arial" w:hAnsi="Arial" w:cs="Arial"/>
          <w:b/>
          <w:sz w:val="22"/>
          <w:szCs w:val="22"/>
        </w:rPr>
      </w:pPr>
    </w:p>
    <w:p w:rsidR="00C86ACC" w:rsidRPr="005418AB" w:rsidRDefault="00C86ACC" w:rsidP="00874E3D">
      <w:pPr>
        <w:pStyle w:val="ListParagraph"/>
        <w:numPr>
          <w:ilvl w:val="0"/>
          <w:numId w:val="11"/>
        </w:numPr>
        <w:tabs>
          <w:tab w:val="left" w:pos="0"/>
        </w:tabs>
        <w:rPr>
          <w:rFonts w:ascii="Arial" w:hAnsi="Arial" w:cs="Arial"/>
          <w:b/>
          <w:sz w:val="22"/>
          <w:szCs w:val="22"/>
        </w:rPr>
      </w:pPr>
      <w:r w:rsidRPr="005418AB">
        <w:rPr>
          <w:rFonts w:ascii="Arial" w:hAnsi="Arial" w:cs="Arial"/>
          <w:b/>
          <w:sz w:val="22"/>
          <w:szCs w:val="22"/>
          <w:u w:val="single"/>
        </w:rPr>
        <w:t>INFORMAÇÕES COMPLEMENTARES</w:t>
      </w:r>
      <w:r w:rsidRPr="005418AB">
        <w:rPr>
          <w:rFonts w:ascii="Arial" w:hAnsi="Arial" w:cs="Arial"/>
          <w:b/>
          <w:sz w:val="22"/>
          <w:szCs w:val="22"/>
        </w:rPr>
        <w:t xml:space="preserve"> </w:t>
      </w:r>
    </w:p>
    <w:p w:rsidR="005418AB" w:rsidRPr="005418AB" w:rsidRDefault="005418AB" w:rsidP="005418AB">
      <w:pPr>
        <w:tabs>
          <w:tab w:val="left" w:pos="0"/>
        </w:tabs>
        <w:rPr>
          <w:rFonts w:ascii="Arial" w:hAnsi="Arial" w:cs="Arial"/>
          <w:b/>
          <w:sz w:val="22"/>
          <w:szCs w:val="22"/>
        </w:rPr>
      </w:pPr>
    </w:p>
    <w:p w:rsidR="007522A3" w:rsidRDefault="00C86ACC" w:rsidP="00C86ACC">
      <w:pPr>
        <w:tabs>
          <w:tab w:val="left" w:pos="0"/>
        </w:tabs>
        <w:jc w:val="both"/>
        <w:rPr>
          <w:rFonts w:ascii="Arial" w:hAnsi="Arial" w:cs="Arial"/>
          <w:sz w:val="22"/>
          <w:szCs w:val="22"/>
        </w:rPr>
      </w:pPr>
      <w:r w:rsidRPr="00C86ACC">
        <w:rPr>
          <w:rFonts w:ascii="Arial" w:hAnsi="Arial" w:cs="Arial"/>
          <w:b/>
          <w:bCs/>
          <w:sz w:val="22"/>
          <w:szCs w:val="22"/>
        </w:rPr>
        <w:t xml:space="preserve">6.1. </w:t>
      </w:r>
      <w:r w:rsidRPr="00C86ACC">
        <w:rPr>
          <w:rFonts w:ascii="Arial" w:hAnsi="Arial" w:cs="Arial"/>
          <w:sz w:val="22"/>
          <w:szCs w:val="22"/>
        </w:rPr>
        <w:t>O presente seguro fica sujeito a uma franquia fixa de €250,00 do valor dos prejuízos indemnizáveis, com exceção dos riscos abaixo indicados que ficam sujeitos às seguintes franquias:</w:t>
      </w:r>
    </w:p>
    <w:p w:rsidR="00C86ACC" w:rsidRPr="00C86ACC" w:rsidRDefault="00C86ACC" w:rsidP="00C86ACC">
      <w:pPr>
        <w:tabs>
          <w:tab w:val="left" w:pos="0"/>
        </w:tabs>
        <w:jc w:val="both"/>
        <w:rPr>
          <w:rFonts w:ascii="Arial" w:hAnsi="Arial" w:cs="Arial"/>
          <w:sz w:val="22"/>
          <w:szCs w:val="22"/>
        </w:rPr>
      </w:pPr>
      <w:r w:rsidRPr="00C86ACC">
        <w:rPr>
          <w:rFonts w:ascii="Arial" w:hAnsi="Arial" w:cs="Arial"/>
          <w:sz w:val="22"/>
          <w:szCs w:val="22"/>
        </w:rPr>
        <w:t xml:space="preserve"> </w:t>
      </w:r>
    </w:p>
    <w:p w:rsidR="00C86ACC" w:rsidRPr="00C86ACC" w:rsidRDefault="00C86ACC" w:rsidP="00C86ACC">
      <w:pPr>
        <w:tabs>
          <w:tab w:val="left" w:pos="0"/>
        </w:tabs>
        <w:jc w:val="both"/>
        <w:rPr>
          <w:rFonts w:ascii="Arial" w:hAnsi="Arial" w:cs="Arial"/>
          <w:sz w:val="22"/>
          <w:szCs w:val="22"/>
        </w:rPr>
      </w:pPr>
      <w:r>
        <w:rPr>
          <w:rFonts w:ascii="Arial" w:hAnsi="Arial" w:cs="Arial"/>
          <w:sz w:val="22"/>
          <w:szCs w:val="22"/>
        </w:rPr>
        <w:t xml:space="preserve">- </w:t>
      </w:r>
      <w:r w:rsidRPr="00C86ACC">
        <w:rPr>
          <w:rFonts w:ascii="Arial" w:hAnsi="Arial" w:cs="Arial"/>
          <w:sz w:val="22"/>
          <w:szCs w:val="22"/>
        </w:rPr>
        <w:t xml:space="preserve">Danos em bens de empregados – Fixa de €100,00. </w:t>
      </w:r>
    </w:p>
    <w:p w:rsidR="00C86ACC" w:rsidRDefault="00C86ACC" w:rsidP="00C86ACC">
      <w:pPr>
        <w:tabs>
          <w:tab w:val="left" w:pos="0"/>
        </w:tabs>
        <w:rPr>
          <w:rFonts w:ascii="Arial" w:hAnsi="Arial" w:cs="Arial"/>
          <w:sz w:val="22"/>
          <w:szCs w:val="22"/>
        </w:rPr>
      </w:pPr>
    </w:p>
    <w:p w:rsidR="005418AB" w:rsidRPr="00C86ACC" w:rsidRDefault="005418AB" w:rsidP="00C86ACC">
      <w:pPr>
        <w:tabs>
          <w:tab w:val="left" w:pos="0"/>
        </w:tabs>
        <w:rPr>
          <w:rFonts w:ascii="Arial" w:hAnsi="Arial" w:cs="Arial"/>
          <w:sz w:val="22"/>
          <w:szCs w:val="22"/>
        </w:rPr>
      </w:pPr>
    </w:p>
    <w:p w:rsidR="00C86ACC" w:rsidRPr="00C86ACC" w:rsidRDefault="00C86ACC" w:rsidP="00C86ACC">
      <w:pPr>
        <w:tabs>
          <w:tab w:val="left" w:pos="0"/>
        </w:tabs>
        <w:rPr>
          <w:rFonts w:ascii="Arial" w:hAnsi="Arial" w:cs="Arial"/>
          <w:sz w:val="22"/>
          <w:szCs w:val="22"/>
        </w:rPr>
      </w:pPr>
      <w:r w:rsidRPr="00C86ACC">
        <w:rPr>
          <w:rFonts w:ascii="Arial" w:hAnsi="Arial" w:cs="Arial"/>
          <w:b/>
          <w:bCs/>
          <w:sz w:val="22"/>
          <w:szCs w:val="22"/>
        </w:rPr>
        <w:t xml:space="preserve">7. </w:t>
      </w:r>
      <w:r w:rsidRPr="00C86ACC">
        <w:rPr>
          <w:rFonts w:ascii="Arial" w:hAnsi="Arial" w:cs="Arial"/>
          <w:b/>
          <w:sz w:val="22"/>
          <w:szCs w:val="22"/>
          <w:u w:val="single"/>
        </w:rPr>
        <w:t>FORMA DE PAGAMENTO</w:t>
      </w:r>
      <w:r w:rsidRPr="00C86ACC">
        <w:rPr>
          <w:rFonts w:ascii="Arial" w:hAnsi="Arial" w:cs="Arial"/>
          <w:sz w:val="22"/>
          <w:szCs w:val="22"/>
        </w:rPr>
        <w:t xml:space="preserve"> </w:t>
      </w:r>
    </w:p>
    <w:p w:rsidR="00C86ACC" w:rsidRPr="00C86ACC" w:rsidRDefault="00C86ACC" w:rsidP="00C86ACC">
      <w:pPr>
        <w:tabs>
          <w:tab w:val="left" w:pos="0"/>
        </w:tabs>
        <w:rPr>
          <w:rFonts w:ascii="Arial" w:hAnsi="Arial" w:cs="Arial"/>
          <w:sz w:val="22"/>
          <w:szCs w:val="22"/>
        </w:rPr>
      </w:pPr>
    </w:p>
    <w:p w:rsidR="00432DFA" w:rsidRDefault="00C86ACC" w:rsidP="00C86ACC">
      <w:pPr>
        <w:tabs>
          <w:tab w:val="left" w:pos="0"/>
        </w:tabs>
        <w:rPr>
          <w:rFonts w:ascii="Arial" w:hAnsi="Arial" w:cs="Arial"/>
          <w:sz w:val="22"/>
          <w:szCs w:val="22"/>
        </w:rPr>
      </w:pPr>
      <w:r w:rsidRPr="00C86ACC">
        <w:rPr>
          <w:rFonts w:ascii="Arial" w:hAnsi="Arial" w:cs="Arial"/>
          <w:b/>
          <w:bCs/>
          <w:sz w:val="22"/>
          <w:szCs w:val="22"/>
        </w:rPr>
        <w:t xml:space="preserve">7.1. </w:t>
      </w:r>
      <w:r w:rsidRPr="00C86ACC">
        <w:rPr>
          <w:rFonts w:ascii="Arial" w:hAnsi="Arial" w:cs="Arial"/>
          <w:sz w:val="22"/>
          <w:szCs w:val="22"/>
        </w:rPr>
        <w:t>O pagamento do prémio será em frações trimestrais, sem cargas de fracionamento</w:t>
      </w:r>
    </w:p>
    <w:p w:rsidR="00432DFA" w:rsidRDefault="00432DFA" w:rsidP="004859FB">
      <w:pPr>
        <w:tabs>
          <w:tab w:val="left" w:pos="0"/>
        </w:tabs>
        <w:rPr>
          <w:rFonts w:ascii="Arial" w:hAnsi="Arial" w:cs="Arial"/>
          <w:sz w:val="22"/>
          <w:szCs w:val="22"/>
        </w:rPr>
      </w:pPr>
    </w:p>
    <w:p w:rsidR="009C1EFB" w:rsidRDefault="009C1EFB" w:rsidP="009C1EFB">
      <w:pPr>
        <w:jc w:val="both"/>
        <w:rPr>
          <w:rFonts w:ascii="Arial" w:hAnsi="Arial" w:cs="Arial"/>
          <w:b/>
          <w:sz w:val="22"/>
          <w:szCs w:val="22"/>
          <w:u w:val="single"/>
        </w:rPr>
      </w:pPr>
    </w:p>
    <w:p w:rsidR="00FE413E" w:rsidRPr="005418AB" w:rsidRDefault="00FE413E" w:rsidP="00874E3D">
      <w:pPr>
        <w:pStyle w:val="ListParagraph"/>
        <w:numPr>
          <w:ilvl w:val="0"/>
          <w:numId w:val="8"/>
        </w:numPr>
        <w:jc w:val="both"/>
        <w:rPr>
          <w:rFonts w:ascii="Arial" w:hAnsi="Arial" w:cs="Arial"/>
          <w:b/>
          <w:sz w:val="22"/>
          <w:szCs w:val="22"/>
          <w:u w:val="single"/>
        </w:rPr>
      </w:pPr>
      <w:r w:rsidRPr="005418AB">
        <w:rPr>
          <w:rFonts w:ascii="Arial" w:hAnsi="Arial" w:cs="Arial"/>
          <w:b/>
          <w:sz w:val="22"/>
          <w:szCs w:val="22"/>
          <w:u w:val="single"/>
        </w:rPr>
        <w:t xml:space="preserve">CONDIÇÕES </w:t>
      </w:r>
      <w:r w:rsidR="00A029AE" w:rsidRPr="005418AB">
        <w:rPr>
          <w:rFonts w:ascii="Arial" w:hAnsi="Arial" w:cs="Arial"/>
          <w:b/>
          <w:sz w:val="22"/>
          <w:szCs w:val="22"/>
          <w:u w:val="single"/>
        </w:rPr>
        <w:t>ESPECIAIS</w:t>
      </w:r>
    </w:p>
    <w:p w:rsidR="00A029AE" w:rsidRDefault="00A029AE" w:rsidP="004D7358">
      <w:pPr>
        <w:jc w:val="both"/>
        <w:rPr>
          <w:rFonts w:ascii="Arial" w:hAnsi="Arial" w:cs="Arial"/>
          <w:b/>
          <w:sz w:val="22"/>
          <w:szCs w:val="22"/>
          <w:u w:val="single"/>
        </w:rPr>
      </w:pPr>
    </w:p>
    <w:p w:rsidR="001073E2" w:rsidRPr="001073E2" w:rsidRDefault="008D66C9" w:rsidP="004D7358">
      <w:pPr>
        <w:jc w:val="both"/>
        <w:rPr>
          <w:rFonts w:ascii="Arial" w:hAnsi="Arial" w:cs="Arial"/>
          <w:sz w:val="22"/>
          <w:szCs w:val="22"/>
        </w:rPr>
      </w:pPr>
      <w:r>
        <w:rPr>
          <w:rFonts w:ascii="Arial" w:hAnsi="Arial" w:cs="Arial"/>
          <w:sz w:val="22"/>
          <w:szCs w:val="22"/>
        </w:rPr>
        <w:t xml:space="preserve">O disposto nas seguintes cláusulas </w:t>
      </w:r>
      <w:r w:rsidR="001073E2">
        <w:rPr>
          <w:rFonts w:ascii="Arial" w:hAnsi="Arial" w:cs="Arial"/>
          <w:sz w:val="22"/>
          <w:szCs w:val="22"/>
        </w:rPr>
        <w:t xml:space="preserve">sobrepõe-se ao que </w:t>
      </w:r>
      <w:r w:rsidR="006B1E38">
        <w:rPr>
          <w:rFonts w:ascii="Arial" w:hAnsi="Arial" w:cs="Arial"/>
          <w:sz w:val="22"/>
          <w:szCs w:val="22"/>
        </w:rPr>
        <w:t xml:space="preserve">possa ser </w:t>
      </w:r>
      <w:r w:rsidR="001073E2">
        <w:rPr>
          <w:rFonts w:ascii="Arial" w:hAnsi="Arial" w:cs="Arial"/>
          <w:sz w:val="22"/>
          <w:szCs w:val="22"/>
        </w:rPr>
        <w:t>estabelecido em contrário nas Condições</w:t>
      </w:r>
      <w:r>
        <w:rPr>
          <w:rFonts w:ascii="Arial" w:hAnsi="Arial" w:cs="Arial"/>
          <w:sz w:val="22"/>
          <w:szCs w:val="22"/>
        </w:rPr>
        <w:t xml:space="preserve"> Gerais e Especiais contratadas.</w:t>
      </w:r>
    </w:p>
    <w:p w:rsidR="00A029AE" w:rsidRDefault="00A029AE" w:rsidP="004D7358">
      <w:pPr>
        <w:jc w:val="both"/>
        <w:rPr>
          <w:rFonts w:ascii="Arial" w:hAnsi="Arial" w:cs="Arial"/>
          <w:sz w:val="22"/>
          <w:szCs w:val="22"/>
        </w:rPr>
      </w:pPr>
    </w:p>
    <w:p w:rsidR="00432DFA" w:rsidRDefault="00432DFA" w:rsidP="004D7358">
      <w:pPr>
        <w:jc w:val="both"/>
        <w:rPr>
          <w:rFonts w:ascii="Arial" w:hAnsi="Arial" w:cs="Arial"/>
          <w:sz w:val="22"/>
          <w:szCs w:val="22"/>
        </w:rPr>
      </w:pPr>
    </w:p>
    <w:p w:rsidR="00432DFA" w:rsidRPr="00432DFA" w:rsidRDefault="00432DFA" w:rsidP="00432DFA">
      <w:pPr>
        <w:jc w:val="both"/>
        <w:rPr>
          <w:rFonts w:ascii="Arial" w:hAnsi="Arial" w:cs="Arial"/>
          <w:sz w:val="22"/>
          <w:szCs w:val="22"/>
          <w:u w:val="single"/>
        </w:rPr>
      </w:pPr>
      <w:r w:rsidRPr="00432DFA">
        <w:rPr>
          <w:rFonts w:ascii="Arial" w:hAnsi="Arial" w:cs="Arial"/>
          <w:sz w:val="22"/>
          <w:szCs w:val="22"/>
          <w:u w:val="single"/>
        </w:rPr>
        <w:t>Derrogação da regra proporcional</w:t>
      </w:r>
    </w:p>
    <w:p w:rsidR="00432DFA" w:rsidRPr="00432DFA" w:rsidRDefault="00432DFA" w:rsidP="00432DFA">
      <w:pPr>
        <w:jc w:val="both"/>
        <w:rPr>
          <w:rFonts w:ascii="Arial" w:hAnsi="Arial" w:cs="Arial"/>
          <w:sz w:val="22"/>
          <w:szCs w:val="22"/>
        </w:rPr>
      </w:pPr>
    </w:p>
    <w:p w:rsidR="00432DFA" w:rsidRDefault="00432DFA" w:rsidP="00432DFA">
      <w:pPr>
        <w:jc w:val="both"/>
        <w:rPr>
          <w:rFonts w:ascii="Arial" w:hAnsi="Arial" w:cs="Arial"/>
          <w:sz w:val="22"/>
          <w:szCs w:val="22"/>
        </w:rPr>
      </w:pPr>
      <w:r w:rsidRPr="00432DFA">
        <w:rPr>
          <w:rFonts w:ascii="Arial" w:hAnsi="Arial" w:cs="Arial"/>
          <w:sz w:val="22"/>
          <w:szCs w:val="22"/>
        </w:rPr>
        <w:t>Em caso de ocorrência de sinistros abrangidos pela presente apólice, fica acordado que o Segurador prescinde da aplicação da regra proporcional, até à diferença máxima de 10,00% entre o capital seguro dos edifícios e conteúdos e o respetivo valor de reconstrução e substituição.</w:t>
      </w: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w:t>
      </w:r>
    </w:p>
    <w:p w:rsidR="00432DFA" w:rsidRDefault="00432DFA" w:rsidP="00432DFA">
      <w:pPr>
        <w:jc w:val="both"/>
        <w:rPr>
          <w:rFonts w:ascii="Arial" w:hAnsi="Arial" w:cs="Arial"/>
          <w:sz w:val="22"/>
          <w:szCs w:val="22"/>
          <w:u w:val="single"/>
        </w:rPr>
      </w:pPr>
      <w:r>
        <w:rPr>
          <w:rFonts w:ascii="Arial" w:hAnsi="Arial" w:cs="Arial"/>
          <w:sz w:val="22"/>
          <w:szCs w:val="22"/>
          <w:u w:val="single"/>
        </w:rPr>
        <w:t>Atualização de capitais</w:t>
      </w:r>
    </w:p>
    <w:p w:rsidR="00432DFA" w:rsidRPr="00432DFA" w:rsidRDefault="00432DFA" w:rsidP="00432DFA">
      <w:pPr>
        <w:jc w:val="both"/>
        <w:rPr>
          <w:rFonts w:ascii="Arial" w:hAnsi="Arial" w:cs="Arial"/>
          <w:sz w:val="22"/>
          <w:szCs w:val="22"/>
          <w:u w:val="single"/>
        </w:rPr>
      </w:pPr>
    </w:p>
    <w:p w:rsidR="00432DFA" w:rsidRDefault="00432DFA" w:rsidP="00432DFA">
      <w:pPr>
        <w:jc w:val="both"/>
        <w:rPr>
          <w:rFonts w:ascii="Arial" w:hAnsi="Arial" w:cs="Arial"/>
          <w:sz w:val="22"/>
          <w:szCs w:val="22"/>
        </w:rPr>
      </w:pPr>
      <w:r w:rsidRPr="00432DFA">
        <w:rPr>
          <w:rFonts w:ascii="Arial" w:hAnsi="Arial" w:cs="Arial"/>
          <w:sz w:val="22"/>
          <w:szCs w:val="22"/>
        </w:rPr>
        <w:t>O segurador atualizará anualmente os capitais seguros em 1%, caso outra atualização não seja informada pelo Segurado.</w:t>
      </w:r>
    </w:p>
    <w:p w:rsidR="00432DFA" w:rsidRDefault="00432DFA" w:rsidP="004D7358">
      <w:pPr>
        <w:jc w:val="both"/>
        <w:rPr>
          <w:rFonts w:ascii="Arial" w:hAnsi="Arial" w:cs="Arial"/>
          <w:sz w:val="22"/>
          <w:szCs w:val="22"/>
        </w:rPr>
      </w:pPr>
    </w:p>
    <w:p w:rsidR="00432DFA" w:rsidRDefault="00432DFA" w:rsidP="00432DFA">
      <w:pPr>
        <w:jc w:val="both"/>
        <w:rPr>
          <w:rFonts w:ascii="Arial" w:hAnsi="Arial" w:cs="Arial"/>
          <w:sz w:val="22"/>
          <w:szCs w:val="22"/>
          <w:u w:val="single"/>
        </w:rPr>
      </w:pPr>
      <w:r w:rsidRPr="00432DFA">
        <w:rPr>
          <w:rFonts w:ascii="Arial" w:hAnsi="Arial" w:cs="Arial"/>
          <w:sz w:val="22"/>
          <w:szCs w:val="22"/>
          <w:u w:val="single"/>
        </w:rPr>
        <w:t xml:space="preserve">Indemnização na base do valor de substituição em novo </w:t>
      </w:r>
    </w:p>
    <w:p w:rsidR="00432DFA" w:rsidRPr="00432DFA" w:rsidRDefault="00432DFA" w:rsidP="00432DFA">
      <w:pPr>
        <w:jc w:val="both"/>
        <w:rPr>
          <w:rFonts w:ascii="Arial" w:hAnsi="Arial" w:cs="Arial"/>
          <w:sz w:val="22"/>
          <w:szCs w:val="22"/>
          <w:u w:val="single"/>
        </w:rPr>
      </w:pP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Fica acordado que em caso de sinistro com os bens seguros por esta Apólice, a base sobre a qual se calculará a quantia indemnizável, será o valor em novo, no dia imediatamente anterior ao sinistro, de bens da mesma qualidade ou tipo, mas não superiores ou de maior amplitude do que os bens seguros quando novos. </w:t>
      </w:r>
    </w:p>
    <w:p w:rsidR="00432DFA" w:rsidRDefault="00432DFA" w:rsidP="00432DFA">
      <w:pPr>
        <w:jc w:val="both"/>
        <w:rPr>
          <w:rFonts w:ascii="Arial" w:hAnsi="Arial" w:cs="Arial"/>
          <w:sz w:val="22"/>
          <w:szCs w:val="22"/>
        </w:rPr>
      </w:pPr>
    </w:p>
    <w:p w:rsidR="00432DFA" w:rsidRPr="00432DFA" w:rsidRDefault="00432DFA" w:rsidP="00432DFA">
      <w:pPr>
        <w:jc w:val="both"/>
        <w:rPr>
          <w:rFonts w:ascii="Arial" w:hAnsi="Arial" w:cs="Arial"/>
          <w:sz w:val="22"/>
          <w:szCs w:val="22"/>
          <w:u w:val="single"/>
        </w:rPr>
      </w:pPr>
      <w:r w:rsidRPr="00432DFA">
        <w:rPr>
          <w:rFonts w:ascii="Arial" w:hAnsi="Arial" w:cs="Arial"/>
          <w:sz w:val="22"/>
          <w:szCs w:val="22"/>
          <w:u w:val="single"/>
        </w:rPr>
        <w:t xml:space="preserve">Adiantamento por conta de sinistros </w:t>
      </w:r>
    </w:p>
    <w:p w:rsidR="007522A3" w:rsidRDefault="007522A3" w:rsidP="00432DFA">
      <w:pPr>
        <w:jc w:val="both"/>
        <w:rPr>
          <w:rFonts w:ascii="Arial" w:hAnsi="Arial" w:cs="Arial"/>
          <w:sz w:val="22"/>
          <w:szCs w:val="22"/>
        </w:rPr>
      </w:pPr>
    </w:p>
    <w:p w:rsidR="00432DFA" w:rsidRDefault="00432DFA" w:rsidP="00432DFA">
      <w:pPr>
        <w:jc w:val="both"/>
        <w:rPr>
          <w:rFonts w:ascii="Arial" w:hAnsi="Arial" w:cs="Arial"/>
          <w:sz w:val="22"/>
          <w:szCs w:val="22"/>
        </w:rPr>
      </w:pPr>
      <w:r w:rsidRPr="00432DFA">
        <w:rPr>
          <w:rFonts w:ascii="Arial" w:hAnsi="Arial" w:cs="Arial"/>
          <w:sz w:val="22"/>
          <w:szCs w:val="22"/>
        </w:rPr>
        <w:t>Em caso de ocorrência de sinistros abrangidos pela presente apólice e após o início dos trabalhos de reparação, se a eles houver lugar, ou substituição, fica o segurador obrigado a efetuar os adiantamentos que se revelem necessários em função do desenvolvimento e execução do programa de trabalhos, ou de aquisição de bens e / ou serviços que o segurado tenha de celebrar.</w:t>
      </w: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w:t>
      </w:r>
    </w:p>
    <w:p w:rsidR="00432DFA" w:rsidRDefault="00432DFA" w:rsidP="00432DFA">
      <w:pPr>
        <w:jc w:val="both"/>
        <w:rPr>
          <w:rFonts w:ascii="Arial" w:hAnsi="Arial" w:cs="Arial"/>
          <w:sz w:val="22"/>
          <w:szCs w:val="22"/>
          <w:u w:val="single"/>
        </w:rPr>
      </w:pPr>
      <w:r w:rsidRPr="00432DFA">
        <w:rPr>
          <w:rFonts w:ascii="Arial" w:hAnsi="Arial" w:cs="Arial"/>
          <w:sz w:val="22"/>
          <w:szCs w:val="22"/>
          <w:u w:val="single"/>
        </w:rPr>
        <w:t xml:space="preserve">Bens de terceiros </w:t>
      </w:r>
    </w:p>
    <w:p w:rsidR="00432DFA" w:rsidRPr="00432DFA" w:rsidRDefault="00432DFA" w:rsidP="00432DFA">
      <w:pPr>
        <w:jc w:val="both"/>
        <w:rPr>
          <w:rFonts w:ascii="Arial" w:hAnsi="Arial" w:cs="Arial"/>
          <w:sz w:val="22"/>
          <w:szCs w:val="22"/>
          <w:u w:val="single"/>
        </w:rPr>
      </w:pPr>
    </w:p>
    <w:p w:rsidR="00432DFA" w:rsidRDefault="00432DFA" w:rsidP="00432DFA">
      <w:pPr>
        <w:jc w:val="both"/>
        <w:rPr>
          <w:rFonts w:ascii="Arial" w:hAnsi="Arial" w:cs="Arial"/>
          <w:sz w:val="22"/>
          <w:szCs w:val="22"/>
        </w:rPr>
      </w:pPr>
      <w:r w:rsidRPr="00432DFA">
        <w:rPr>
          <w:rFonts w:ascii="Arial" w:hAnsi="Arial" w:cs="Arial"/>
          <w:sz w:val="22"/>
          <w:szCs w:val="22"/>
        </w:rPr>
        <w:lastRenderedPageBreak/>
        <w:t>O presente seguro inclui bens propriedade de terceiros, desde que, ou na medida em que, esses bens não se encontrem seguros pelos proprietários ou qualquer outra pessoa, sendo neste caso a responsabilidade do segurador limitada à quantia a pagar pelo segurado com o fim de compensar o respetivo proprietário pelos danos ou estragos</w:t>
      </w:r>
      <w:r>
        <w:rPr>
          <w:rFonts w:ascii="Arial" w:hAnsi="Arial" w:cs="Arial"/>
          <w:sz w:val="22"/>
          <w:szCs w:val="22"/>
        </w:rPr>
        <w:t xml:space="preserve"> sofridos pelos referidos bens.</w:t>
      </w:r>
    </w:p>
    <w:p w:rsidR="00432DFA" w:rsidRPr="00432DFA" w:rsidRDefault="00432DFA" w:rsidP="00432DFA">
      <w:pPr>
        <w:jc w:val="both"/>
        <w:rPr>
          <w:rFonts w:ascii="Arial" w:hAnsi="Arial" w:cs="Arial"/>
          <w:sz w:val="22"/>
          <w:szCs w:val="22"/>
        </w:rPr>
      </w:pPr>
    </w:p>
    <w:p w:rsidR="00432DFA" w:rsidRDefault="00432DFA" w:rsidP="00432DFA">
      <w:pPr>
        <w:jc w:val="both"/>
        <w:rPr>
          <w:rFonts w:ascii="Arial" w:hAnsi="Arial" w:cs="Arial"/>
          <w:sz w:val="22"/>
          <w:szCs w:val="22"/>
          <w:u w:val="single"/>
        </w:rPr>
      </w:pPr>
      <w:r w:rsidRPr="00432DFA">
        <w:rPr>
          <w:rFonts w:ascii="Arial" w:hAnsi="Arial" w:cs="Arial"/>
          <w:sz w:val="22"/>
          <w:szCs w:val="22"/>
          <w:u w:val="single"/>
        </w:rPr>
        <w:t xml:space="preserve">Riscos elétricos </w:t>
      </w:r>
    </w:p>
    <w:p w:rsidR="00432DFA" w:rsidRPr="00432DFA" w:rsidRDefault="00432DFA" w:rsidP="00432DFA">
      <w:pPr>
        <w:jc w:val="both"/>
        <w:rPr>
          <w:rFonts w:ascii="Arial" w:hAnsi="Arial" w:cs="Arial"/>
          <w:sz w:val="22"/>
          <w:szCs w:val="22"/>
          <w:u w:val="single"/>
        </w:rPr>
      </w:pPr>
    </w:p>
    <w:p w:rsidR="00432DFA" w:rsidRDefault="00432DFA" w:rsidP="00432DFA">
      <w:pPr>
        <w:jc w:val="both"/>
        <w:rPr>
          <w:rFonts w:ascii="Arial" w:hAnsi="Arial" w:cs="Arial"/>
          <w:sz w:val="22"/>
          <w:szCs w:val="22"/>
        </w:rPr>
      </w:pPr>
      <w:r w:rsidRPr="00432DFA">
        <w:rPr>
          <w:rFonts w:ascii="Arial" w:hAnsi="Arial" w:cs="Arial"/>
          <w:sz w:val="22"/>
          <w:szCs w:val="22"/>
        </w:rPr>
        <w:t>Nos termos desta cláusula, este contrato cobre também os danos ou prejuízos causados a quaisquer máquinas elétricas, transformadores, aparelhos e instalações elétricas e/ou eletrónicas, equipamentos eletrónicos, eletromecânicos, eletrobombas e postos de transformação e aos seus acessórios, nomeadamente por sobre tensão e sobreintensidade, incluindo os produzidos pela eletricidade atmosférica, curto-circuito, mesmo quando não resulte incêndio. Ficam derrogadas quaisquer limitações de potência imposta pelas Condições Gerais e/ou Especiais, às máquinas e/ou equipamentos afetados pelo risco em causa.</w:t>
      </w: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w:t>
      </w:r>
    </w:p>
    <w:p w:rsidR="00432DFA" w:rsidRDefault="00432DFA" w:rsidP="00432DFA">
      <w:pPr>
        <w:jc w:val="both"/>
        <w:rPr>
          <w:rFonts w:ascii="Arial" w:hAnsi="Arial" w:cs="Arial"/>
          <w:sz w:val="22"/>
          <w:szCs w:val="22"/>
          <w:u w:val="single"/>
        </w:rPr>
      </w:pPr>
      <w:r>
        <w:rPr>
          <w:rFonts w:ascii="Arial" w:hAnsi="Arial" w:cs="Arial"/>
          <w:sz w:val="22"/>
          <w:szCs w:val="22"/>
          <w:u w:val="single"/>
        </w:rPr>
        <w:t>Exposições temporárias</w:t>
      </w:r>
    </w:p>
    <w:p w:rsidR="00432DFA" w:rsidRPr="00432DFA" w:rsidRDefault="00432DFA" w:rsidP="00432DFA">
      <w:pPr>
        <w:jc w:val="both"/>
        <w:rPr>
          <w:rFonts w:ascii="Arial" w:hAnsi="Arial" w:cs="Arial"/>
          <w:sz w:val="22"/>
          <w:szCs w:val="22"/>
          <w:u w:val="single"/>
        </w:rPr>
      </w:pPr>
    </w:p>
    <w:p w:rsidR="00532665" w:rsidRDefault="00432DFA" w:rsidP="00432DFA">
      <w:pPr>
        <w:jc w:val="both"/>
        <w:rPr>
          <w:rFonts w:ascii="Arial" w:hAnsi="Arial" w:cs="Arial"/>
          <w:sz w:val="22"/>
          <w:szCs w:val="22"/>
        </w:rPr>
      </w:pPr>
      <w:r w:rsidRPr="00432DFA">
        <w:rPr>
          <w:rFonts w:ascii="Arial" w:hAnsi="Arial" w:cs="Arial"/>
          <w:sz w:val="22"/>
          <w:szCs w:val="22"/>
        </w:rPr>
        <w:t>Relativamente à realização de Exposições Temporárias da responsabilidade do Segurado, quer seja nas suas instalações ou nas de terceiros, aplicam-se os seguintes termos de cobertura:</w:t>
      </w: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w:t>
      </w:r>
    </w:p>
    <w:p w:rsidR="00432DFA" w:rsidRPr="00432DFA" w:rsidRDefault="00432DFA" w:rsidP="00432DFA">
      <w:pPr>
        <w:jc w:val="both"/>
        <w:rPr>
          <w:rFonts w:ascii="Arial" w:hAnsi="Arial" w:cs="Arial"/>
          <w:sz w:val="22"/>
          <w:szCs w:val="22"/>
        </w:rPr>
      </w:pPr>
      <w:r w:rsidRPr="00432DFA">
        <w:rPr>
          <w:rFonts w:ascii="Arial" w:hAnsi="Arial" w:cs="Arial"/>
          <w:sz w:val="22"/>
          <w:szCs w:val="22"/>
        </w:rPr>
        <w:t>• Fica expressamente acordado que o objeto seguro é constituído por objetos do Município e das Empresas Municipais, ou de terceiros, neste último caso, quando temporariamente confiados ou entregues ao seu cuidado</w:t>
      </w:r>
      <w:proofErr w:type="gramStart"/>
      <w:r w:rsidRPr="00432DFA">
        <w:rPr>
          <w:rFonts w:ascii="Arial" w:hAnsi="Arial" w:cs="Arial"/>
          <w:sz w:val="22"/>
          <w:szCs w:val="22"/>
        </w:rPr>
        <w:t>,</w:t>
      </w:r>
      <w:proofErr w:type="gramEnd"/>
      <w:r w:rsidRPr="00432DFA">
        <w:rPr>
          <w:rFonts w:ascii="Arial" w:hAnsi="Arial" w:cs="Arial"/>
          <w:sz w:val="22"/>
          <w:szCs w:val="22"/>
        </w:rPr>
        <w:t xml:space="preserve"> controle, custódia ou consignação. </w:t>
      </w:r>
    </w:p>
    <w:p w:rsidR="00532665" w:rsidRDefault="00532665" w:rsidP="00432DFA">
      <w:pPr>
        <w:jc w:val="both"/>
        <w:rPr>
          <w:rFonts w:ascii="Arial" w:hAnsi="Arial" w:cs="Arial"/>
          <w:sz w:val="22"/>
          <w:szCs w:val="22"/>
        </w:rPr>
      </w:pP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A apólice cobre quaisquer danos provenientes de causa externa aos objetos seguros, excluindo-se apenas os danos resultantes de causa interna, nomeadamente o vício próprio. Esta cobertura é extensiva ao transporte terrestre dos bens seguros, em território nacional, incluindo cargas e descargas. </w:t>
      </w:r>
    </w:p>
    <w:p w:rsidR="00532665" w:rsidRDefault="00532665" w:rsidP="00432DFA">
      <w:pPr>
        <w:jc w:val="both"/>
        <w:rPr>
          <w:rFonts w:ascii="Arial" w:hAnsi="Arial" w:cs="Arial"/>
          <w:sz w:val="22"/>
          <w:szCs w:val="22"/>
        </w:rPr>
      </w:pP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O Segurado facultará ao Segurador, apenas em caso de sinistro, relação das obras/bens objeto da exposição, onde deverá vir indicado o respetivo valor unitário. </w:t>
      </w:r>
    </w:p>
    <w:p w:rsidR="00532665" w:rsidRDefault="00532665" w:rsidP="00432DFA">
      <w:pPr>
        <w:jc w:val="both"/>
        <w:rPr>
          <w:rFonts w:ascii="Arial" w:hAnsi="Arial" w:cs="Arial"/>
          <w:sz w:val="22"/>
          <w:szCs w:val="22"/>
        </w:rPr>
      </w:pPr>
    </w:p>
    <w:p w:rsidR="00432DFA" w:rsidRDefault="00432DFA" w:rsidP="00432DFA">
      <w:pPr>
        <w:jc w:val="both"/>
        <w:rPr>
          <w:rFonts w:ascii="Arial" w:hAnsi="Arial" w:cs="Arial"/>
          <w:sz w:val="22"/>
          <w:szCs w:val="22"/>
        </w:rPr>
      </w:pPr>
      <w:r w:rsidRPr="00432DFA">
        <w:rPr>
          <w:rFonts w:ascii="Arial" w:hAnsi="Arial" w:cs="Arial"/>
          <w:sz w:val="22"/>
          <w:szCs w:val="22"/>
        </w:rPr>
        <w:t>• O capital seguro em caso de sinistro corresponderá ao valor indicado na referida relação, sendo que o limite máximo de responsabilidade do segurador é de 75.000,00 eu</w:t>
      </w:r>
      <w:r>
        <w:rPr>
          <w:rFonts w:ascii="Arial" w:hAnsi="Arial" w:cs="Arial"/>
          <w:sz w:val="22"/>
          <w:szCs w:val="22"/>
        </w:rPr>
        <w:t>ros/ano/sinistro, em 1.º risco.</w:t>
      </w:r>
    </w:p>
    <w:p w:rsidR="00432DFA" w:rsidRPr="00432DFA" w:rsidRDefault="00432DFA" w:rsidP="00432DFA">
      <w:pPr>
        <w:jc w:val="both"/>
        <w:rPr>
          <w:rFonts w:ascii="Arial" w:hAnsi="Arial" w:cs="Arial"/>
          <w:sz w:val="22"/>
          <w:szCs w:val="22"/>
        </w:rPr>
      </w:pPr>
    </w:p>
    <w:p w:rsidR="00432DFA" w:rsidRDefault="00432DFA" w:rsidP="00432DFA">
      <w:pPr>
        <w:jc w:val="both"/>
        <w:rPr>
          <w:rFonts w:ascii="Arial" w:hAnsi="Arial" w:cs="Arial"/>
          <w:sz w:val="22"/>
          <w:szCs w:val="22"/>
          <w:u w:val="single"/>
        </w:rPr>
      </w:pPr>
      <w:r w:rsidRPr="00432DFA">
        <w:rPr>
          <w:rFonts w:ascii="Arial" w:hAnsi="Arial" w:cs="Arial"/>
          <w:sz w:val="22"/>
          <w:szCs w:val="22"/>
          <w:u w:val="single"/>
        </w:rPr>
        <w:t>Coleç</w:t>
      </w:r>
      <w:r>
        <w:rPr>
          <w:rFonts w:ascii="Arial" w:hAnsi="Arial" w:cs="Arial"/>
          <w:sz w:val="22"/>
          <w:szCs w:val="22"/>
          <w:u w:val="single"/>
        </w:rPr>
        <w:t>ões, pares ou séries de objetos</w:t>
      </w:r>
    </w:p>
    <w:p w:rsidR="00432DFA" w:rsidRPr="00432DFA" w:rsidRDefault="00432DFA" w:rsidP="00432DFA">
      <w:pPr>
        <w:jc w:val="both"/>
        <w:rPr>
          <w:rFonts w:ascii="Arial" w:hAnsi="Arial" w:cs="Arial"/>
          <w:sz w:val="22"/>
          <w:szCs w:val="22"/>
          <w:u w:val="single"/>
        </w:rPr>
      </w:pP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Se se perder ou danificar qualquer objeto que tenha um valor acrescido, por fazer parte de um par ou conjunto, qualquer pagamento que o segurador efetue terá em conta esse valor acrescido. O Segurado decide se o segurador paga a totalidade do valor do par ou conjunto. O máximo que o segurador pagará será o valor do par ou conjunto. </w:t>
      </w:r>
    </w:p>
    <w:p w:rsidR="00432DFA" w:rsidRDefault="00432DFA" w:rsidP="00432DFA">
      <w:pPr>
        <w:jc w:val="both"/>
        <w:rPr>
          <w:rFonts w:ascii="Arial" w:hAnsi="Arial" w:cs="Arial"/>
          <w:sz w:val="22"/>
          <w:szCs w:val="22"/>
        </w:rPr>
      </w:pPr>
      <w:r w:rsidRPr="00432DFA">
        <w:rPr>
          <w:rFonts w:ascii="Arial" w:hAnsi="Arial" w:cs="Arial"/>
          <w:sz w:val="22"/>
          <w:szCs w:val="22"/>
        </w:rPr>
        <w:t>Em caso de sinistro causado por um risco coberto o segurador poderá liquidar as despesas de restauro e/ou reparação, exceto se a desvalorização por parte da qualidade atribuível à mercadoria segura for reconhecida. Caso em que se aplicarão as disposições a seguir mencionadas:</w:t>
      </w:r>
    </w:p>
    <w:p w:rsidR="00432DFA" w:rsidRDefault="00432DFA" w:rsidP="004D7358">
      <w:pPr>
        <w:jc w:val="both"/>
        <w:rPr>
          <w:rFonts w:ascii="Arial" w:hAnsi="Arial" w:cs="Arial"/>
          <w:sz w:val="22"/>
          <w:szCs w:val="22"/>
        </w:rPr>
      </w:pP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Em caso de se verificar a impossibilidade ou desvantagem económica do restauro e/ou reparação, o segurador obriga-se a indemnizar o segurado, tendo em conta o valor de mercado dos objetos sinistrados. </w:t>
      </w:r>
    </w:p>
    <w:p w:rsidR="00532665" w:rsidRDefault="00532665" w:rsidP="00432DFA">
      <w:pPr>
        <w:jc w:val="both"/>
        <w:rPr>
          <w:rFonts w:ascii="Arial" w:hAnsi="Arial" w:cs="Arial"/>
          <w:sz w:val="22"/>
          <w:szCs w:val="22"/>
        </w:rPr>
      </w:pPr>
    </w:p>
    <w:p w:rsidR="00432DFA" w:rsidRDefault="00432DFA" w:rsidP="00432DFA">
      <w:pPr>
        <w:jc w:val="both"/>
        <w:rPr>
          <w:rFonts w:ascii="Arial" w:hAnsi="Arial" w:cs="Arial"/>
          <w:sz w:val="22"/>
          <w:szCs w:val="22"/>
        </w:rPr>
      </w:pPr>
      <w:r w:rsidRPr="00432DFA">
        <w:rPr>
          <w:rFonts w:ascii="Arial" w:hAnsi="Arial" w:cs="Arial"/>
          <w:sz w:val="22"/>
          <w:szCs w:val="22"/>
        </w:rPr>
        <w:lastRenderedPageBreak/>
        <w:t>• Em caso de divergência quanto à atribuição daquele valor, o segurador e o segurado nomearão, cada um, um perito avaliador que con</w:t>
      </w:r>
      <w:r>
        <w:rPr>
          <w:rFonts w:ascii="Arial" w:hAnsi="Arial" w:cs="Arial"/>
          <w:sz w:val="22"/>
          <w:szCs w:val="22"/>
        </w:rPr>
        <w:t>cluirá pelo valor a indemnizar.</w:t>
      </w:r>
    </w:p>
    <w:p w:rsidR="00432DFA" w:rsidRPr="00432DFA" w:rsidRDefault="00432DFA" w:rsidP="00432DFA">
      <w:pPr>
        <w:jc w:val="both"/>
        <w:rPr>
          <w:rFonts w:ascii="Arial" w:hAnsi="Arial" w:cs="Arial"/>
          <w:sz w:val="22"/>
          <w:szCs w:val="22"/>
        </w:rPr>
      </w:pPr>
    </w:p>
    <w:p w:rsidR="00432DFA" w:rsidRDefault="00432DFA" w:rsidP="00432DFA">
      <w:pPr>
        <w:jc w:val="both"/>
        <w:rPr>
          <w:rFonts w:ascii="Arial" w:hAnsi="Arial" w:cs="Arial"/>
          <w:sz w:val="22"/>
          <w:szCs w:val="22"/>
          <w:u w:val="single"/>
        </w:rPr>
      </w:pPr>
      <w:r w:rsidRPr="00432DFA">
        <w:rPr>
          <w:rFonts w:ascii="Arial" w:hAnsi="Arial" w:cs="Arial"/>
          <w:sz w:val="22"/>
          <w:szCs w:val="22"/>
          <w:u w:val="single"/>
        </w:rPr>
        <w:t>Danos aconte</w:t>
      </w:r>
      <w:r>
        <w:rPr>
          <w:rFonts w:ascii="Arial" w:hAnsi="Arial" w:cs="Arial"/>
          <w:sz w:val="22"/>
          <w:szCs w:val="22"/>
          <w:u w:val="single"/>
        </w:rPr>
        <w:t>cidos em transportes terrestres</w:t>
      </w:r>
    </w:p>
    <w:p w:rsidR="00432DFA" w:rsidRPr="00432DFA" w:rsidRDefault="00432DFA" w:rsidP="00432DFA">
      <w:pPr>
        <w:jc w:val="both"/>
        <w:rPr>
          <w:rFonts w:ascii="Arial" w:hAnsi="Arial" w:cs="Arial"/>
          <w:sz w:val="22"/>
          <w:szCs w:val="22"/>
          <w:u w:val="single"/>
        </w:rPr>
      </w:pPr>
    </w:p>
    <w:p w:rsidR="00432DFA" w:rsidRDefault="00432DFA" w:rsidP="00432DFA">
      <w:pPr>
        <w:jc w:val="both"/>
        <w:rPr>
          <w:rFonts w:ascii="Arial" w:hAnsi="Arial" w:cs="Arial"/>
          <w:sz w:val="22"/>
          <w:szCs w:val="22"/>
        </w:rPr>
      </w:pPr>
      <w:r w:rsidRPr="00432DFA">
        <w:rPr>
          <w:rFonts w:ascii="Arial" w:hAnsi="Arial" w:cs="Arial"/>
          <w:sz w:val="22"/>
          <w:szCs w:val="22"/>
        </w:rPr>
        <w:t>Ficam garantidos os danos acontecidos em transporte terrestre no território nacional de bens, propriedade do segurado ou de terceiros, em consequência de acidentes com o veículo transportador, incêndio, raio ou explosão, atos de vandalismo ou maliciosos, furto e/ou roubo, incluindo as</w:t>
      </w:r>
      <w:r>
        <w:rPr>
          <w:rFonts w:ascii="Arial" w:hAnsi="Arial" w:cs="Arial"/>
          <w:sz w:val="22"/>
          <w:szCs w:val="22"/>
        </w:rPr>
        <w:t xml:space="preserve"> operações de carga e descarga.</w:t>
      </w:r>
    </w:p>
    <w:p w:rsidR="00432DFA" w:rsidRPr="00432DFA" w:rsidRDefault="00432DFA" w:rsidP="00432DFA">
      <w:pPr>
        <w:jc w:val="both"/>
        <w:rPr>
          <w:rFonts w:ascii="Arial" w:hAnsi="Arial" w:cs="Arial"/>
          <w:sz w:val="22"/>
          <w:szCs w:val="22"/>
        </w:rPr>
      </w:pPr>
    </w:p>
    <w:p w:rsidR="00432DFA" w:rsidRDefault="00432DFA" w:rsidP="00432DFA">
      <w:pPr>
        <w:jc w:val="both"/>
        <w:rPr>
          <w:rFonts w:ascii="Arial" w:hAnsi="Arial" w:cs="Arial"/>
          <w:sz w:val="22"/>
          <w:szCs w:val="22"/>
          <w:u w:val="single"/>
        </w:rPr>
      </w:pPr>
      <w:r w:rsidRPr="00432DFA">
        <w:rPr>
          <w:rFonts w:ascii="Arial" w:hAnsi="Arial" w:cs="Arial"/>
          <w:sz w:val="22"/>
          <w:szCs w:val="22"/>
          <w:u w:val="single"/>
        </w:rPr>
        <w:t>Qu</w:t>
      </w:r>
      <w:r>
        <w:rPr>
          <w:rFonts w:ascii="Arial" w:hAnsi="Arial" w:cs="Arial"/>
          <w:sz w:val="22"/>
          <w:szCs w:val="22"/>
          <w:u w:val="single"/>
        </w:rPr>
        <w:t>ebra ou queda acidental de bens</w:t>
      </w:r>
    </w:p>
    <w:p w:rsidR="00432DFA" w:rsidRPr="00432DFA" w:rsidRDefault="00432DFA" w:rsidP="00432DFA">
      <w:pPr>
        <w:jc w:val="both"/>
        <w:rPr>
          <w:rFonts w:ascii="Arial" w:hAnsi="Arial" w:cs="Arial"/>
          <w:sz w:val="22"/>
          <w:szCs w:val="22"/>
          <w:u w:val="single"/>
        </w:rPr>
      </w:pPr>
    </w:p>
    <w:p w:rsidR="00532665" w:rsidRDefault="00432DFA" w:rsidP="00432DFA">
      <w:pPr>
        <w:jc w:val="both"/>
        <w:rPr>
          <w:rFonts w:ascii="Arial" w:hAnsi="Arial" w:cs="Arial"/>
          <w:sz w:val="22"/>
          <w:szCs w:val="22"/>
        </w:rPr>
      </w:pPr>
      <w:r w:rsidRPr="00432DFA">
        <w:rPr>
          <w:rFonts w:ascii="Arial" w:hAnsi="Arial" w:cs="Arial"/>
          <w:sz w:val="22"/>
          <w:szCs w:val="22"/>
        </w:rPr>
        <w:t>Fica garantido qualquer dano acidental de quebra ou queda, que sofram os bens móveis do segurado ou de terceiros quando confiados, por qualquer acidente ou infortúnio desde que constituam uma ocorrência súbita e imprevista.</w:t>
      </w: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w:t>
      </w:r>
    </w:p>
    <w:p w:rsidR="00432DFA" w:rsidRDefault="00532665" w:rsidP="00432DFA">
      <w:pPr>
        <w:jc w:val="both"/>
        <w:rPr>
          <w:rFonts w:ascii="Arial" w:hAnsi="Arial" w:cs="Arial"/>
          <w:sz w:val="22"/>
          <w:szCs w:val="22"/>
          <w:u w:val="single"/>
        </w:rPr>
      </w:pPr>
      <w:r>
        <w:rPr>
          <w:rFonts w:ascii="Arial" w:hAnsi="Arial" w:cs="Arial"/>
          <w:sz w:val="22"/>
          <w:szCs w:val="22"/>
          <w:u w:val="single"/>
        </w:rPr>
        <w:t>Bens existentes ao ar livre</w:t>
      </w:r>
    </w:p>
    <w:p w:rsidR="00532665" w:rsidRPr="00532665" w:rsidRDefault="00532665" w:rsidP="00432DFA">
      <w:pPr>
        <w:jc w:val="both"/>
        <w:rPr>
          <w:rFonts w:ascii="Arial" w:hAnsi="Arial" w:cs="Arial"/>
          <w:sz w:val="22"/>
          <w:szCs w:val="22"/>
          <w:u w:val="single"/>
        </w:rPr>
      </w:pP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Derrogando o que em contrário se encontrar estipulado nas Condições Gerais da apólice, fica convencionado que os bens existentes ao ar livre estão garantidos por esta apólice. </w:t>
      </w:r>
    </w:p>
    <w:p w:rsidR="00532665" w:rsidRDefault="00532665" w:rsidP="00432DFA">
      <w:pPr>
        <w:jc w:val="both"/>
        <w:rPr>
          <w:rFonts w:ascii="Arial" w:hAnsi="Arial" w:cs="Arial"/>
          <w:sz w:val="22"/>
          <w:szCs w:val="22"/>
        </w:rPr>
      </w:pPr>
    </w:p>
    <w:p w:rsidR="00432DFA" w:rsidRDefault="00432DFA" w:rsidP="00432DFA">
      <w:pPr>
        <w:jc w:val="both"/>
        <w:rPr>
          <w:rFonts w:ascii="Arial" w:hAnsi="Arial" w:cs="Arial"/>
          <w:sz w:val="22"/>
          <w:szCs w:val="22"/>
          <w:u w:val="single"/>
        </w:rPr>
      </w:pPr>
      <w:r w:rsidRPr="00532665">
        <w:rPr>
          <w:rFonts w:ascii="Arial" w:hAnsi="Arial" w:cs="Arial"/>
          <w:sz w:val="22"/>
          <w:szCs w:val="22"/>
          <w:u w:val="single"/>
        </w:rPr>
        <w:t xml:space="preserve">Danos em jardins </w:t>
      </w:r>
    </w:p>
    <w:p w:rsidR="00532665" w:rsidRPr="00532665" w:rsidRDefault="00532665" w:rsidP="00432DFA">
      <w:pPr>
        <w:jc w:val="both"/>
        <w:rPr>
          <w:rFonts w:ascii="Arial" w:hAnsi="Arial" w:cs="Arial"/>
          <w:sz w:val="22"/>
          <w:szCs w:val="22"/>
          <w:u w:val="single"/>
        </w:rPr>
      </w:pPr>
    </w:p>
    <w:p w:rsidR="00532665" w:rsidRDefault="00432DFA" w:rsidP="00432DFA">
      <w:pPr>
        <w:jc w:val="both"/>
        <w:rPr>
          <w:rFonts w:ascii="Arial" w:hAnsi="Arial" w:cs="Arial"/>
          <w:sz w:val="22"/>
          <w:szCs w:val="22"/>
        </w:rPr>
      </w:pPr>
      <w:r w:rsidRPr="00432DFA">
        <w:rPr>
          <w:rFonts w:ascii="Arial" w:hAnsi="Arial" w:cs="Arial"/>
          <w:sz w:val="22"/>
          <w:szCs w:val="22"/>
        </w:rPr>
        <w:t>Ficam garantidos os danos sofridos nos jardins do segurado em consequência da verificação de qualquer risco coberto por esta apólice. Em caso de sinistro ao abrigo desta cobertura a indemnização do segurador empregar-se-á diretamente na reparação ou reconstrução das zonas relvadas, na substituição de herbáceas, arbustos e árvores por outros da mesma espécie e porte.</w:t>
      </w: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w:t>
      </w:r>
    </w:p>
    <w:p w:rsidR="00432DFA" w:rsidRDefault="00532665" w:rsidP="00432DFA">
      <w:pPr>
        <w:jc w:val="both"/>
        <w:rPr>
          <w:rFonts w:ascii="Arial" w:hAnsi="Arial" w:cs="Arial"/>
          <w:sz w:val="22"/>
          <w:szCs w:val="22"/>
          <w:u w:val="single"/>
        </w:rPr>
      </w:pPr>
      <w:r>
        <w:rPr>
          <w:rFonts w:ascii="Arial" w:hAnsi="Arial" w:cs="Arial"/>
          <w:sz w:val="22"/>
          <w:szCs w:val="22"/>
          <w:u w:val="single"/>
        </w:rPr>
        <w:t>Danos em bens de empregados</w:t>
      </w:r>
    </w:p>
    <w:p w:rsidR="00532665" w:rsidRPr="00532665" w:rsidRDefault="00532665" w:rsidP="00432DFA">
      <w:pPr>
        <w:jc w:val="both"/>
        <w:rPr>
          <w:rFonts w:ascii="Arial" w:hAnsi="Arial" w:cs="Arial"/>
          <w:sz w:val="22"/>
          <w:szCs w:val="22"/>
          <w:u w:val="single"/>
        </w:rPr>
      </w:pP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Ficam garantidos os danos diretamente resultantes de qualquer risco garantido pelo presente contrato, causados aos bens pertencentes a empregados ou colaboradores do Segurado, incluindo títulos e valores, acontecidos no interior ou exterior dos locais de trabalho, durante o período laboral. </w:t>
      </w:r>
    </w:p>
    <w:p w:rsidR="00532665" w:rsidRDefault="00532665" w:rsidP="00432DFA">
      <w:pPr>
        <w:jc w:val="both"/>
        <w:rPr>
          <w:rFonts w:ascii="Arial" w:hAnsi="Arial" w:cs="Arial"/>
          <w:sz w:val="22"/>
          <w:szCs w:val="22"/>
        </w:rPr>
      </w:pPr>
    </w:p>
    <w:p w:rsidR="00532665" w:rsidRDefault="00432DFA" w:rsidP="00432DFA">
      <w:pPr>
        <w:jc w:val="both"/>
        <w:rPr>
          <w:rFonts w:ascii="Arial" w:hAnsi="Arial" w:cs="Arial"/>
          <w:sz w:val="22"/>
          <w:szCs w:val="22"/>
        </w:rPr>
      </w:pPr>
      <w:r w:rsidRPr="00432DFA">
        <w:rPr>
          <w:rFonts w:ascii="Arial" w:hAnsi="Arial" w:cs="Arial"/>
          <w:sz w:val="22"/>
          <w:szCs w:val="22"/>
        </w:rPr>
        <w:t xml:space="preserve">A presente cobertura está limitada a 1.000,00 euros de indemnização </w:t>
      </w:r>
      <w:r w:rsidR="007E3C57">
        <w:rPr>
          <w:rFonts w:ascii="Arial" w:hAnsi="Arial" w:cs="Arial"/>
          <w:sz w:val="22"/>
          <w:szCs w:val="22"/>
        </w:rPr>
        <w:t>por sinistro, com um máximo de 5</w:t>
      </w:r>
      <w:r w:rsidRPr="00432DFA">
        <w:rPr>
          <w:rFonts w:ascii="Arial" w:hAnsi="Arial" w:cs="Arial"/>
          <w:sz w:val="22"/>
          <w:szCs w:val="22"/>
        </w:rPr>
        <w:t>.000,00 euros por anuidade.</w:t>
      </w: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w:t>
      </w:r>
    </w:p>
    <w:p w:rsidR="00432DFA" w:rsidRDefault="00432DFA" w:rsidP="00432DFA">
      <w:pPr>
        <w:jc w:val="both"/>
        <w:rPr>
          <w:rFonts w:ascii="Arial" w:hAnsi="Arial" w:cs="Arial"/>
          <w:sz w:val="22"/>
          <w:szCs w:val="22"/>
          <w:u w:val="single"/>
        </w:rPr>
      </w:pPr>
      <w:r w:rsidRPr="00532665">
        <w:rPr>
          <w:rFonts w:ascii="Arial" w:hAnsi="Arial" w:cs="Arial"/>
          <w:sz w:val="22"/>
          <w:szCs w:val="22"/>
          <w:u w:val="single"/>
        </w:rPr>
        <w:t xml:space="preserve">Gastos extraordinários </w:t>
      </w:r>
    </w:p>
    <w:p w:rsidR="00532665" w:rsidRPr="00532665" w:rsidRDefault="00532665" w:rsidP="00432DFA">
      <w:pPr>
        <w:jc w:val="both"/>
        <w:rPr>
          <w:rFonts w:ascii="Arial" w:hAnsi="Arial" w:cs="Arial"/>
          <w:sz w:val="22"/>
          <w:szCs w:val="22"/>
          <w:u w:val="single"/>
        </w:rPr>
      </w:pPr>
    </w:p>
    <w:p w:rsidR="00532665" w:rsidRDefault="00432DFA" w:rsidP="00432DFA">
      <w:pPr>
        <w:jc w:val="both"/>
        <w:rPr>
          <w:rFonts w:ascii="Arial" w:hAnsi="Arial" w:cs="Arial"/>
          <w:sz w:val="22"/>
          <w:szCs w:val="22"/>
        </w:rPr>
      </w:pPr>
      <w:r w:rsidRPr="00432DFA">
        <w:rPr>
          <w:rFonts w:ascii="Arial" w:hAnsi="Arial" w:cs="Arial"/>
          <w:sz w:val="22"/>
          <w:szCs w:val="22"/>
        </w:rPr>
        <w:t>Ficam garantidos os gastos extraordinários com o aluguer de equipamento para substituição de máquinas ou instalações danificadas por um risco coberto por esta apólice de seguro. O limite máximo de responsabilidade do segurador, ao abrigo desta Condição especial, é de 25.000,00 euros/ano/sinistro.</w:t>
      </w: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 </w:t>
      </w:r>
    </w:p>
    <w:p w:rsidR="00432DFA" w:rsidRPr="00532665" w:rsidRDefault="00432DFA" w:rsidP="00432DFA">
      <w:pPr>
        <w:jc w:val="both"/>
        <w:rPr>
          <w:rFonts w:ascii="Arial" w:hAnsi="Arial" w:cs="Arial"/>
          <w:sz w:val="22"/>
          <w:szCs w:val="22"/>
          <w:u w:val="single"/>
        </w:rPr>
      </w:pPr>
      <w:r w:rsidRPr="00532665">
        <w:rPr>
          <w:rFonts w:ascii="Arial" w:hAnsi="Arial" w:cs="Arial"/>
          <w:sz w:val="22"/>
          <w:szCs w:val="22"/>
          <w:u w:val="single"/>
        </w:rPr>
        <w:t xml:space="preserve">Despesas suplementares com trabalhos provisórios </w:t>
      </w:r>
    </w:p>
    <w:p w:rsidR="00532665" w:rsidRDefault="00532665" w:rsidP="00432DFA">
      <w:pPr>
        <w:jc w:val="both"/>
        <w:rPr>
          <w:rFonts w:ascii="Arial" w:hAnsi="Arial" w:cs="Arial"/>
          <w:sz w:val="22"/>
          <w:szCs w:val="22"/>
        </w:rPr>
      </w:pPr>
    </w:p>
    <w:p w:rsidR="00432DFA" w:rsidRPr="00432DFA" w:rsidRDefault="00432DFA" w:rsidP="00432DFA">
      <w:pPr>
        <w:jc w:val="both"/>
        <w:rPr>
          <w:rFonts w:ascii="Arial" w:hAnsi="Arial" w:cs="Arial"/>
          <w:sz w:val="22"/>
          <w:szCs w:val="22"/>
        </w:rPr>
      </w:pPr>
      <w:r w:rsidRPr="00432DFA">
        <w:rPr>
          <w:rFonts w:ascii="Arial" w:hAnsi="Arial" w:cs="Arial"/>
          <w:sz w:val="22"/>
          <w:szCs w:val="22"/>
        </w:rPr>
        <w:t xml:space="preserve">Em caso de sinistro coberto pela apólice, ficam também garantidos os custos incorridos pelo segurado com reparações provisórias e/ou temporárias, quer estas venham, ou não, a ser incluídas nos trabalhos definitivos, desde que tais reparações sejam necessárias, quer seja por questões de segurança, de manutenção do serviço/uso público, ou qualquer outra necessidade superveniente. </w:t>
      </w:r>
    </w:p>
    <w:p w:rsidR="00532665" w:rsidRDefault="00532665" w:rsidP="00432DFA">
      <w:pPr>
        <w:jc w:val="both"/>
        <w:rPr>
          <w:rFonts w:ascii="Arial" w:hAnsi="Arial" w:cs="Arial"/>
          <w:sz w:val="22"/>
          <w:szCs w:val="22"/>
        </w:rPr>
      </w:pPr>
    </w:p>
    <w:p w:rsidR="00432DFA" w:rsidRDefault="00432DFA" w:rsidP="00432DFA">
      <w:pPr>
        <w:jc w:val="both"/>
        <w:rPr>
          <w:rFonts w:ascii="Arial" w:hAnsi="Arial" w:cs="Arial"/>
          <w:sz w:val="22"/>
          <w:szCs w:val="22"/>
        </w:rPr>
      </w:pPr>
      <w:r w:rsidRPr="00432DFA">
        <w:rPr>
          <w:rFonts w:ascii="Arial" w:hAnsi="Arial" w:cs="Arial"/>
          <w:sz w:val="22"/>
          <w:szCs w:val="22"/>
        </w:rPr>
        <w:t>Adicionalmente, através desta Condição Especial, também ficam garantidos os custos extraordinários para aceleração dos trabalhos, ou substituição definitiva dos bens seguros que tenham sofrido perdas ou danos provocados por uma situação coberta por esta apólice, incluindo os custos com encargos extras por horas extraordinárias, trabalho noturno, trabalho em dias feriados e transporte em via rápida e frete aéreo. O limite máximo de responsabilidade do segurador, ao abrigo desta Condição Especial, é de 30.000,00 euros/ano/sinistro.</w:t>
      </w:r>
    </w:p>
    <w:p w:rsidR="00432DFA" w:rsidRDefault="00432DFA" w:rsidP="004D7358">
      <w:pPr>
        <w:jc w:val="both"/>
        <w:rPr>
          <w:rFonts w:ascii="Arial" w:hAnsi="Arial" w:cs="Arial"/>
          <w:sz w:val="22"/>
          <w:szCs w:val="22"/>
        </w:rPr>
      </w:pPr>
    </w:p>
    <w:p w:rsidR="00532665" w:rsidRDefault="00532665" w:rsidP="00532665">
      <w:pPr>
        <w:jc w:val="both"/>
        <w:rPr>
          <w:rFonts w:ascii="Arial" w:hAnsi="Arial" w:cs="Arial"/>
          <w:sz w:val="22"/>
          <w:szCs w:val="22"/>
          <w:u w:val="single"/>
        </w:rPr>
      </w:pPr>
      <w:r w:rsidRPr="00532665">
        <w:rPr>
          <w:rFonts w:ascii="Arial" w:hAnsi="Arial" w:cs="Arial"/>
          <w:sz w:val="22"/>
          <w:szCs w:val="22"/>
          <w:u w:val="single"/>
        </w:rPr>
        <w:t xml:space="preserve">Desenhos, documentos e livros </w:t>
      </w:r>
    </w:p>
    <w:p w:rsidR="00532665" w:rsidRPr="00532665" w:rsidRDefault="00532665" w:rsidP="00532665">
      <w:pPr>
        <w:jc w:val="both"/>
        <w:rPr>
          <w:rFonts w:ascii="Arial" w:hAnsi="Arial" w:cs="Arial"/>
          <w:sz w:val="22"/>
          <w:szCs w:val="22"/>
          <w:u w:val="single"/>
        </w:rPr>
      </w:pPr>
    </w:p>
    <w:p w:rsidR="00532665" w:rsidRDefault="00532665" w:rsidP="00532665">
      <w:pPr>
        <w:jc w:val="both"/>
        <w:rPr>
          <w:rFonts w:ascii="Arial" w:hAnsi="Arial" w:cs="Arial"/>
          <w:sz w:val="22"/>
          <w:szCs w:val="22"/>
        </w:rPr>
      </w:pPr>
      <w:r w:rsidRPr="00532665">
        <w:rPr>
          <w:rFonts w:ascii="Arial" w:hAnsi="Arial" w:cs="Arial"/>
          <w:sz w:val="22"/>
          <w:szCs w:val="22"/>
        </w:rPr>
        <w:t>Fica acordado que o âmbito desta cobertura é extensível a desenhos, documentos e livros com interesse histórico, ar</w:t>
      </w:r>
      <w:r>
        <w:rPr>
          <w:rFonts w:ascii="Arial" w:hAnsi="Arial" w:cs="Arial"/>
          <w:sz w:val="22"/>
          <w:szCs w:val="22"/>
        </w:rPr>
        <w:t>tístico, técnico e/ou cultural.</w:t>
      </w:r>
    </w:p>
    <w:p w:rsidR="00532665" w:rsidRPr="00532665" w:rsidRDefault="00532665" w:rsidP="00532665">
      <w:pPr>
        <w:jc w:val="both"/>
        <w:rPr>
          <w:rFonts w:ascii="Arial" w:hAnsi="Arial" w:cs="Arial"/>
          <w:sz w:val="22"/>
          <w:szCs w:val="22"/>
        </w:rPr>
      </w:pPr>
    </w:p>
    <w:p w:rsidR="00532665" w:rsidRDefault="00532665" w:rsidP="00532665">
      <w:pPr>
        <w:jc w:val="both"/>
        <w:rPr>
          <w:rFonts w:ascii="Arial" w:hAnsi="Arial" w:cs="Arial"/>
          <w:sz w:val="22"/>
          <w:szCs w:val="22"/>
          <w:u w:val="single"/>
        </w:rPr>
      </w:pPr>
      <w:r w:rsidRPr="00532665">
        <w:rPr>
          <w:rFonts w:ascii="Arial" w:hAnsi="Arial" w:cs="Arial"/>
          <w:sz w:val="22"/>
          <w:szCs w:val="22"/>
          <w:u w:val="single"/>
        </w:rPr>
        <w:t>Furto e/ou roubo</w:t>
      </w:r>
    </w:p>
    <w:p w:rsidR="00532665" w:rsidRPr="00532665" w:rsidRDefault="00532665" w:rsidP="00532665">
      <w:pPr>
        <w:jc w:val="both"/>
        <w:rPr>
          <w:rFonts w:ascii="Arial" w:hAnsi="Arial" w:cs="Arial"/>
          <w:sz w:val="22"/>
          <w:szCs w:val="22"/>
          <w:u w:val="single"/>
        </w:rPr>
      </w:pPr>
      <w:r w:rsidRPr="00532665">
        <w:rPr>
          <w:rFonts w:ascii="Arial" w:hAnsi="Arial" w:cs="Arial"/>
          <w:sz w:val="22"/>
          <w:szCs w:val="22"/>
          <w:u w:val="single"/>
        </w:rPr>
        <w:t xml:space="preserve"> </w:t>
      </w:r>
    </w:p>
    <w:p w:rsidR="00532665" w:rsidRDefault="00532665" w:rsidP="00532665">
      <w:pPr>
        <w:jc w:val="both"/>
        <w:rPr>
          <w:rFonts w:ascii="Arial" w:hAnsi="Arial" w:cs="Arial"/>
          <w:sz w:val="22"/>
          <w:szCs w:val="22"/>
        </w:rPr>
      </w:pPr>
      <w:r w:rsidRPr="00532665">
        <w:rPr>
          <w:rFonts w:ascii="Arial" w:hAnsi="Arial" w:cs="Arial"/>
          <w:sz w:val="22"/>
          <w:szCs w:val="22"/>
        </w:rPr>
        <w:t xml:space="preserve">Fica acordado que em complemento às disposições previstas nas Condições Gerais, a cobertura de furto e/ou roubo considera-se extensível à garantia do furto dos bens seguros quando praticado sub-repticiamente e às ocultas do segurado, seus funcionários, vigilantes e ou outros prestadores de serviços, enquanto as instalações se </w:t>
      </w:r>
      <w:r>
        <w:rPr>
          <w:rFonts w:ascii="Arial" w:hAnsi="Arial" w:cs="Arial"/>
          <w:sz w:val="22"/>
          <w:szCs w:val="22"/>
        </w:rPr>
        <w:t>encontrarem abertas ao público.</w:t>
      </w:r>
    </w:p>
    <w:p w:rsidR="00532665" w:rsidRP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u w:val="single"/>
        </w:rPr>
      </w:pPr>
      <w:r w:rsidRPr="00532665">
        <w:rPr>
          <w:rFonts w:ascii="Arial" w:hAnsi="Arial" w:cs="Arial"/>
          <w:sz w:val="22"/>
          <w:szCs w:val="22"/>
          <w:u w:val="single"/>
        </w:rPr>
        <w:t xml:space="preserve">Obras menores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Ficam cobertas as perdas e danos materiais sofridos pelos bens que correspondam a obras menores de construção, montagem, ampliação, modificação, reparação, manutenção e conservação, inclusivamente colocar a funcionar e testes, bem como aos materiais reunidos ao pé da obra, incluindo equipamentos, maquinaria e ferramentas em que o segurado tenha interesse, desde que as ditas obras sejam realizadas nos locais de risco seguros e devido a um risco garantido pela presente apólice. Ao finalizar esta cobertura por termo da obra, os bens afetados serão considerados automaticamente incluídos na cobertura desta apólice.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Consideram-se obras menores, para efeito de aplicação desta Condição Especial, aquelas cujo valor não supere os 150.000,00 €.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u w:val="single"/>
        </w:rPr>
      </w:pPr>
      <w:r w:rsidRPr="00532665">
        <w:rPr>
          <w:rFonts w:ascii="Arial" w:hAnsi="Arial" w:cs="Arial"/>
          <w:sz w:val="22"/>
          <w:szCs w:val="22"/>
          <w:u w:val="single"/>
        </w:rPr>
        <w:t xml:space="preserve">Compensação de capitais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Pela alteração que for necessária nas Condições Gerais da apólice, fica expressamente estabelecido que se no momento em que ocorre um sinistro existir excesso de capital seguro em quaisquer bens seguros, o dito excesso aplicar-se-á aos bens que estejam insuficientemente seguros. Admitida a compensação na forma indicada, proceder-se-á ao normal pagamento do sinistro de acordo com o estabelecido nas Condições Gerais da apólice. </w:t>
      </w:r>
    </w:p>
    <w:p w:rsidR="00532665" w:rsidRDefault="00532665" w:rsidP="00532665">
      <w:pPr>
        <w:jc w:val="both"/>
        <w:rPr>
          <w:rFonts w:ascii="Arial" w:hAnsi="Arial" w:cs="Arial"/>
          <w:sz w:val="22"/>
          <w:szCs w:val="22"/>
        </w:rPr>
      </w:pP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u w:val="single"/>
        </w:rPr>
      </w:pPr>
      <w:r w:rsidRPr="00532665">
        <w:rPr>
          <w:rFonts w:ascii="Arial" w:hAnsi="Arial" w:cs="Arial"/>
          <w:sz w:val="22"/>
          <w:szCs w:val="22"/>
          <w:u w:val="single"/>
        </w:rPr>
        <w:t xml:space="preserve">Privação temporária do local arrendado e/ou ocupado </w:t>
      </w:r>
    </w:p>
    <w:p w:rsidR="00532665" w:rsidRDefault="00532665" w:rsidP="00532665">
      <w:pPr>
        <w:jc w:val="both"/>
        <w:rPr>
          <w:rFonts w:ascii="Arial" w:hAnsi="Arial" w:cs="Arial"/>
          <w:sz w:val="22"/>
          <w:szCs w:val="22"/>
        </w:rPr>
      </w:pPr>
    </w:p>
    <w:p w:rsidR="00532665" w:rsidRDefault="00532665" w:rsidP="00532665">
      <w:pPr>
        <w:jc w:val="both"/>
        <w:rPr>
          <w:rFonts w:ascii="Arial" w:hAnsi="Arial" w:cs="Arial"/>
          <w:sz w:val="22"/>
          <w:szCs w:val="22"/>
        </w:rPr>
      </w:pPr>
      <w:r w:rsidRPr="00532665">
        <w:rPr>
          <w:rFonts w:ascii="Arial" w:hAnsi="Arial" w:cs="Arial"/>
          <w:sz w:val="22"/>
          <w:szCs w:val="22"/>
        </w:rPr>
        <w:t>a) Função Habitacional</w:t>
      </w: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 </w:t>
      </w: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Nos termos desta Condição Especial e até aos limites fixados, o Segurador garante às pessoas que ocupem os fogos/habitações </w:t>
      </w:r>
      <w:proofErr w:type="gramStart"/>
      <w:r w:rsidRPr="00532665">
        <w:rPr>
          <w:rFonts w:ascii="Arial" w:hAnsi="Arial" w:cs="Arial"/>
          <w:sz w:val="22"/>
          <w:szCs w:val="22"/>
        </w:rPr>
        <w:t>do tomador seguras</w:t>
      </w:r>
      <w:proofErr w:type="gramEnd"/>
      <w:r w:rsidRPr="00532665">
        <w:rPr>
          <w:rFonts w:ascii="Arial" w:hAnsi="Arial" w:cs="Arial"/>
          <w:sz w:val="22"/>
          <w:szCs w:val="22"/>
        </w:rPr>
        <w:t xml:space="preserve"> nesta apólice, em caso de sinistro coberto pelas garantias do contrato, o seguinte: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1) Gastos de hotel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Se os edifícios ou algum dos fogos/habitações seguros ficarem inabitáveis, o pagamento de hotel ou reembolso de gastos até ao montante máximo de 2.000,00 euros, por fogo/habitação sinistrado. Sempre que possível o segurador pagará a indemnização diretamente à entidade prestadora dos serviços de hospedagem.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2) Gastos de mudança e guarda de bens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Se os edifícios ou algum dos fogos/habitações seguros ficarem inabitáveis: </w:t>
      </w: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 </w:t>
      </w:r>
      <w:proofErr w:type="gramStart"/>
      <w:r w:rsidRPr="00532665">
        <w:rPr>
          <w:rFonts w:ascii="Arial" w:hAnsi="Arial" w:cs="Arial"/>
          <w:sz w:val="22"/>
          <w:szCs w:val="22"/>
        </w:rPr>
        <w:t>a</w:t>
      </w:r>
      <w:proofErr w:type="gramEnd"/>
      <w:r w:rsidRPr="00532665">
        <w:rPr>
          <w:rFonts w:ascii="Arial" w:hAnsi="Arial" w:cs="Arial"/>
          <w:sz w:val="22"/>
          <w:szCs w:val="22"/>
        </w:rPr>
        <w:t xml:space="preserve"> mudança até à habitação provisória e respetivos custos, os quais não poderão ultrapassar 350,00 euros, por fogo/habitação sinistrado. </w:t>
      </w: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 </w:t>
      </w:r>
      <w:proofErr w:type="gramStart"/>
      <w:r w:rsidRPr="00532665">
        <w:rPr>
          <w:rFonts w:ascii="Arial" w:hAnsi="Arial" w:cs="Arial"/>
          <w:sz w:val="22"/>
          <w:szCs w:val="22"/>
        </w:rPr>
        <w:t>a</w:t>
      </w:r>
      <w:proofErr w:type="gramEnd"/>
      <w:r w:rsidRPr="00532665">
        <w:rPr>
          <w:rFonts w:ascii="Arial" w:hAnsi="Arial" w:cs="Arial"/>
          <w:sz w:val="22"/>
          <w:szCs w:val="22"/>
        </w:rPr>
        <w:t xml:space="preserve"> guarda dos objetos e bens que não se transfiram para a habitação provisória e respetivos custos, os quais não poderão ultrapassar 350,00 euros, por fogo/habitação sinistrado.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3) Gastos de restaurante e lavandaria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Se os edifícios ou algum dos fogos/habitações seguros ficarem inabitáveis, os gastos de restaurante e lavandaria, até ao montante máximo de 2.000,00 euros, po</w:t>
      </w:r>
      <w:r>
        <w:rPr>
          <w:rFonts w:ascii="Arial" w:hAnsi="Arial" w:cs="Arial"/>
          <w:sz w:val="22"/>
          <w:szCs w:val="22"/>
        </w:rPr>
        <w:t>r fogo/habitação sinistrado.</w:t>
      </w:r>
    </w:p>
    <w:p w:rsidR="00532665" w:rsidRP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b) Função Profissional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Nos termos desta Condição Especial e até aos limites fixados, o Segurador, indemnizará o Segurado, em caso de sinistro coberto por esta apólice, que lhe origine privação temporária do uso do local arrendado ou ocupado, pela sua atividade, pelas despesas em que o mesmo tiver de razoavelmente incorrer com a armazenagem dos objetos seguros não destruídos, incluindo o respetivo transporte, ou com o exercício provisório da atividade noutro local até ao limite do capital fixado para esta garantia.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A indemnização será paga contra documentos comprovativos das despesas efetuadas, após dedução dos encargos a que o Segurado estaria sujeito se o sinistro não tivesse ocorrido e que, entretanto, deixou de suportar.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Os bens seguros que tenham sido transferidos para outro local de risco, ao abrigo desta cláusula, continuam garantidos nas mesmas condições desta apólice. </w:t>
      </w:r>
    </w:p>
    <w:p w:rsidR="00532665" w:rsidRDefault="00532665" w:rsidP="00532665">
      <w:pPr>
        <w:jc w:val="both"/>
        <w:rPr>
          <w:rFonts w:ascii="Arial" w:hAnsi="Arial" w:cs="Arial"/>
          <w:sz w:val="22"/>
          <w:szCs w:val="22"/>
        </w:rPr>
      </w:pPr>
    </w:p>
    <w:p w:rsidR="00532665" w:rsidRPr="00532665" w:rsidRDefault="00532665" w:rsidP="00532665">
      <w:pPr>
        <w:jc w:val="both"/>
        <w:rPr>
          <w:rFonts w:ascii="Arial" w:hAnsi="Arial" w:cs="Arial"/>
          <w:sz w:val="22"/>
          <w:szCs w:val="22"/>
        </w:rPr>
      </w:pPr>
      <w:r w:rsidRPr="00532665">
        <w:rPr>
          <w:rFonts w:ascii="Arial" w:hAnsi="Arial" w:cs="Arial"/>
          <w:sz w:val="22"/>
          <w:szCs w:val="22"/>
        </w:rPr>
        <w:t xml:space="preserve">No geral, o limite máximo de indemnização da presente Condição Especial é de 35.000,00 euros, por sinistro e ano do seguro, sendo a garantia válida pelo período indispensável à reinstalação no local onde se verificou o sinistro, sem nunca poder exceder os 9 meses. </w:t>
      </w:r>
    </w:p>
    <w:p w:rsidR="00532665" w:rsidRDefault="00532665" w:rsidP="00532665">
      <w:pPr>
        <w:jc w:val="both"/>
        <w:rPr>
          <w:rFonts w:ascii="Arial" w:hAnsi="Arial" w:cs="Arial"/>
          <w:b/>
          <w:bCs/>
          <w:sz w:val="22"/>
          <w:szCs w:val="22"/>
        </w:rPr>
      </w:pPr>
    </w:p>
    <w:p w:rsidR="00532665" w:rsidRPr="00532665" w:rsidRDefault="00532665" w:rsidP="00532665">
      <w:pPr>
        <w:jc w:val="both"/>
        <w:rPr>
          <w:rFonts w:ascii="Arial" w:hAnsi="Arial" w:cs="Arial"/>
          <w:sz w:val="22"/>
          <w:szCs w:val="22"/>
        </w:rPr>
      </w:pPr>
      <w:r w:rsidRPr="00532665">
        <w:rPr>
          <w:rFonts w:ascii="Arial" w:hAnsi="Arial" w:cs="Arial"/>
          <w:b/>
          <w:bCs/>
          <w:sz w:val="22"/>
          <w:szCs w:val="22"/>
        </w:rPr>
        <w:t xml:space="preserve">9. </w:t>
      </w:r>
      <w:r w:rsidRPr="00863D77">
        <w:rPr>
          <w:rFonts w:ascii="Arial" w:hAnsi="Arial" w:cs="Arial"/>
          <w:b/>
          <w:sz w:val="22"/>
          <w:szCs w:val="22"/>
          <w:u w:val="single"/>
        </w:rPr>
        <w:t>OUTRAS CONDIÇÕES APLICÁVEIS AO SEGURO</w:t>
      </w:r>
      <w:r w:rsidRPr="00532665">
        <w:rPr>
          <w:rFonts w:ascii="Arial" w:hAnsi="Arial" w:cs="Arial"/>
          <w:sz w:val="22"/>
          <w:szCs w:val="22"/>
        </w:rPr>
        <w:t xml:space="preserve"> </w:t>
      </w:r>
    </w:p>
    <w:p w:rsidR="00532665" w:rsidRPr="00532665" w:rsidRDefault="00532665" w:rsidP="00532665">
      <w:pPr>
        <w:jc w:val="both"/>
        <w:rPr>
          <w:rFonts w:ascii="Arial" w:hAnsi="Arial" w:cs="Arial"/>
          <w:sz w:val="22"/>
          <w:szCs w:val="22"/>
        </w:rPr>
      </w:pPr>
    </w:p>
    <w:p w:rsidR="00532665" w:rsidRDefault="00532665" w:rsidP="00532665">
      <w:pPr>
        <w:jc w:val="both"/>
        <w:rPr>
          <w:rFonts w:ascii="Arial" w:hAnsi="Arial" w:cs="Arial"/>
          <w:sz w:val="22"/>
          <w:szCs w:val="22"/>
        </w:rPr>
      </w:pPr>
      <w:r w:rsidRPr="00532665">
        <w:rPr>
          <w:rFonts w:ascii="Arial" w:hAnsi="Arial" w:cs="Arial"/>
          <w:sz w:val="22"/>
          <w:szCs w:val="22"/>
        </w:rPr>
        <w:t xml:space="preserve">• Para reclamações de prejuízos até 2.500,00 euros, antes de aplicação da franquia contratual, o segurador prescinde do processo de peritagem e aceita processar as indemnizações com base na apresentação de um dos seguintes documentos: </w:t>
      </w:r>
    </w:p>
    <w:p w:rsidR="00532665" w:rsidRPr="00532665" w:rsidRDefault="00532665" w:rsidP="00532665">
      <w:pPr>
        <w:jc w:val="both"/>
        <w:rPr>
          <w:rFonts w:ascii="Arial" w:hAnsi="Arial" w:cs="Arial"/>
          <w:sz w:val="22"/>
          <w:szCs w:val="22"/>
        </w:rPr>
      </w:pPr>
    </w:p>
    <w:p w:rsidR="00532665" w:rsidRPr="00532665" w:rsidRDefault="00532665" w:rsidP="00874E3D">
      <w:pPr>
        <w:pStyle w:val="ListParagraph"/>
        <w:numPr>
          <w:ilvl w:val="0"/>
          <w:numId w:val="6"/>
        </w:numPr>
        <w:jc w:val="both"/>
        <w:rPr>
          <w:rFonts w:ascii="Arial" w:hAnsi="Arial" w:cs="Arial"/>
          <w:sz w:val="22"/>
          <w:szCs w:val="22"/>
        </w:rPr>
      </w:pPr>
      <w:r w:rsidRPr="00532665">
        <w:rPr>
          <w:rFonts w:ascii="Arial" w:hAnsi="Arial" w:cs="Arial"/>
          <w:sz w:val="22"/>
          <w:szCs w:val="22"/>
        </w:rPr>
        <w:t xml:space="preserve">Apresentação da participação de sinistro; </w:t>
      </w:r>
    </w:p>
    <w:p w:rsidR="00532665" w:rsidRPr="00532665" w:rsidRDefault="00532665" w:rsidP="00874E3D">
      <w:pPr>
        <w:pStyle w:val="ListParagraph"/>
        <w:numPr>
          <w:ilvl w:val="0"/>
          <w:numId w:val="6"/>
        </w:numPr>
        <w:jc w:val="both"/>
        <w:rPr>
          <w:rFonts w:ascii="Arial" w:hAnsi="Arial" w:cs="Arial"/>
          <w:sz w:val="22"/>
          <w:szCs w:val="22"/>
        </w:rPr>
      </w:pPr>
      <w:r w:rsidRPr="00532665">
        <w:rPr>
          <w:rFonts w:ascii="Arial" w:hAnsi="Arial" w:cs="Arial"/>
          <w:sz w:val="22"/>
          <w:szCs w:val="22"/>
        </w:rPr>
        <w:t xml:space="preserve">Cópia do orçamento de reparação, em caso de perda parcial; </w:t>
      </w:r>
    </w:p>
    <w:p w:rsidR="00532665" w:rsidRPr="00532665" w:rsidRDefault="00532665" w:rsidP="00874E3D">
      <w:pPr>
        <w:pStyle w:val="ListParagraph"/>
        <w:numPr>
          <w:ilvl w:val="0"/>
          <w:numId w:val="6"/>
        </w:numPr>
        <w:jc w:val="both"/>
        <w:rPr>
          <w:rFonts w:ascii="Arial" w:hAnsi="Arial" w:cs="Arial"/>
          <w:sz w:val="22"/>
          <w:szCs w:val="22"/>
        </w:rPr>
      </w:pPr>
      <w:r w:rsidRPr="00532665">
        <w:rPr>
          <w:rFonts w:ascii="Arial" w:hAnsi="Arial" w:cs="Arial"/>
          <w:sz w:val="22"/>
          <w:szCs w:val="22"/>
        </w:rPr>
        <w:t xml:space="preserve">Em caso de perda total, cópia do recibo de aquisição do bem à data da compra, ou cópia do recibo de substituição, ou fatura pró-forma, ou cópia da ficha de imobilizado, onde conste a descrição e o valor do bem. </w:t>
      </w:r>
    </w:p>
    <w:p w:rsidR="00532665" w:rsidRPr="00532665" w:rsidRDefault="00532665" w:rsidP="00532665">
      <w:pPr>
        <w:jc w:val="both"/>
        <w:rPr>
          <w:rFonts w:ascii="Arial" w:hAnsi="Arial" w:cs="Arial"/>
          <w:sz w:val="22"/>
          <w:szCs w:val="22"/>
        </w:rPr>
      </w:pPr>
    </w:p>
    <w:p w:rsidR="00532665" w:rsidRDefault="00532665" w:rsidP="00532665">
      <w:pPr>
        <w:jc w:val="both"/>
        <w:rPr>
          <w:rFonts w:ascii="Arial" w:hAnsi="Arial" w:cs="Arial"/>
          <w:sz w:val="22"/>
          <w:szCs w:val="22"/>
        </w:rPr>
      </w:pPr>
      <w:r w:rsidRPr="00532665">
        <w:rPr>
          <w:rFonts w:ascii="Arial" w:hAnsi="Arial" w:cs="Arial"/>
          <w:sz w:val="22"/>
          <w:szCs w:val="22"/>
        </w:rPr>
        <w:t>• Independentemente do valor da reclamação e sempre que esta seja paga em dinheiro, o segurador incluirá sempre no montante a indemnizar, o correspondente valor de IVA, quando este for efetivamente suportado pelo Município, não podendo invocar para tal, a entrega dos originais dos recibos, quando estes forem emitidos à ordem do Município, uma vez que, por lei, está vedada a estas entidades a dedução do imposto em causa.</w:t>
      </w:r>
    </w:p>
    <w:p w:rsidR="00532665" w:rsidRPr="00532665" w:rsidRDefault="00532665" w:rsidP="00532665">
      <w:pPr>
        <w:jc w:val="both"/>
        <w:rPr>
          <w:rFonts w:ascii="Arial" w:hAnsi="Arial" w:cs="Arial"/>
          <w:sz w:val="22"/>
          <w:szCs w:val="22"/>
        </w:rPr>
      </w:pPr>
    </w:p>
    <w:p w:rsidR="00432DFA" w:rsidRDefault="00432DFA" w:rsidP="004D7358">
      <w:pPr>
        <w:jc w:val="both"/>
        <w:rPr>
          <w:rFonts w:ascii="Arial" w:hAnsi="Arial" w:cs="Arial"/>
          <w:sz w:val="22"/>
          <w:szCs w:val="22"/>
        </w:rPr>
      </w:pPr>
    </w:p>
    <w:p w:rsidR="00432DFA" w:rsidRPr="00532665" w:rsidRDefault="00967E03" w:rsidP="00874E3D">
      <w:pPr>
        <w:pStyle w:val="ListParagraph"/>
        <w:numPr>
          <w:ilvl w:val="0"/>
          <w:numId w:val="7"/>
        </w:numPr>
        <w:jc w:val="both"/>
        <w:rPr>
          <w:rFonts w:ascii="Arial" w:hAnsi="Arial" w:cs="Arial"/>
          <w:sz w:val="22"/>
          <w:szCs w:val="22"/>
        </w:rPr>
      </w:pPr>
      <w:r>
        <w:rPr>
          <w:rFonts w:ascii="Arial" w:hAnsi="Arial" w:cs="Arial"/>
          <w:b/>
          <w:sz w:val="22"/>
          <w:szCs w:val="22"/>
          <w:u w:val="single"/>
        </w:rPr>
        <w:t>PERÍODO DO SEGURO</w:t>
      </w:r>
    </w:p>
    <w:p w:rsidR="00432DFA" w:rsidRDefault="00432DFA" w:rsidP="004D7358">
      <w:pPr>
        <w:jc w:val="both"/>
        <w:rPr>
          <w:rFonts w:ascii="Arial" w:hAnsi="Arial" w:cs="Arial"/>
          <w:sz w:val="22"/>
          <w:szCs w:val="22"/>
        </w:rPr>
      </w:pPr>
    </w:p>
    <w:p w:rsidR="00967E03" w:rsidRPr="00967E03" w:rsidRDefault="00967E03" w:rsidP="00967E03">
      <w:pPr>
        <w:jc w:val="both"/>
        <w:rPr>
          <w:rFonts w:ascii="Arial" w:hAnsi="Arial" w:cs="Arial"/>
          <w:sz w:val="22"/>
          <w:szCs w:val="22"/>
        </w:rPr>
      </w:pPr>
      <w:r>
        <w:rPr>
          <w:rFonts w:ascii="Arial" w:hAnsi="Arial" w:cs="Arial"/>
          <w:sz w:val="22"/>
          <w:szCs w:val="22"/>
        </w:rPr>
        <w:t>Seguro com início às 0 horas de 28.03.2015 e termo às 24 horas de 31.12.2015.</w:t>
      </w:r>
    </w:p>
    <w:p w:rsidR="007E3C57" w:rsidRDefault="007E3C57" w:rsidP="0018040B">
      <w:pPr>
        <w:pStyle w:val="BodyText2"/>
        <w:spacing w:after="0" w:line="240" w:lineRule="auto"/>
        <w:rPr>
          <w:rFonts w:ascii="Arial" w:hAnsi="Arial" w:cs="Arial"/>
          <w:sz w:val="22"/>
          <w:szCs w:val="22"/>
        </w:rPr>
      </w:pPr>
    </w:p>
    <w:p w:rsidR="006B1E38" w:rsidRPr="0025379A" w:rsidRDefault="006B1E38" w:rsidP="0018040B">
      <w:pPr>
        <w:pStyle w:val="BodyText2"/>
        <w:spacing w:after="0" w:line="240" w:lineRule="auto"/>
        <w:rPr>
          <w:rFonts w:ascii="Arial" w:hAnsi="Arial" w:cs="Arial"/>
          <w:sz w:val="22"/>
          <w:szCs w:val="22"/>
        </w:rPr>
      </w:pPr>
    </w:p>
    <w:p w:rsidR="0018040B" w:rsidRPr="00967E03" w:rsidRDefault="0018040B" w:rsidP="00874E3D">
      <w:pPr>
        <w:pStyle w:val="ListParagraph"/>
        <w:numPr>
          <w:ilvl w:val="0"/>
          <w:numId w:val="7"/>
        </w:numPr>
        <w:jc w:val="both"/>
        <w:rPr>
          <w:rFonts w:ascii="Arial" w:hAnsi="Arial" w:cs="Arial"/>
          <w:b/>
          <w:sz w:val="22"/>
          <w:szCs w:val="22"/>
          <w:u w:val="single"/>
        </w:rPr>
      </w:pPr>
      <w:r w:rsidRPr="00967E03">
        <w:rPr>
          <w:rFonts w:ascii="Arial" w:hAnsi="Arial" w:cs="Arial"/>
          <w:b/>
          <w:sz w:val="22"/>
          <w:szCs w:val="22"/>
          <w:u w:val="single"/>
        </w:rPr>
        <w:t>PREMIO TOTAL</w:t>
      </w:r>
      <w:r w:rsidR="000D4ACA" w:rsidRPr="00967E03">
        <w:rPr>
          <w:rFonts w:ascii="Arial" w:hAnsi="Arial" w:cs="Arial"/>
          <w:b/>
          <w:sz w:val="22"/>
          <w:szCs w:val="22"/>
          <w:u w:val="single"/>
        </w:rPr>
        <w:t xml:space="preserve"> </w:t>
      </w:r>
      <w:r w:rsidR="00967E03">
        <w:rPr>
          <w:rFonts w:ascii="Arial" w:hAnsi="Arial" w:cs="Arial"/>
          <w:b/>
          <w:sz w:val="22"/>
          <w:szCs w:val="22"/>
          <w:u w:val="single"/>
        </w:rPr>
        <w:t>PARA O PERÍODO SEGURO</w:t>
      </w:r>
    </w:p>
    <w:p w:rsidR="0018040B" w:rsidRDefault="0018040B" w:rsidP="0018040B">
      <w:pPr>
        <w:ind w:left="357" w:hanging="357"/>
        <w:jc w:val="both"/>
        <w:rPr>
          <w:rFonts w:ascii="Arial" w:hAnsi="Arial" w:cs="Arial"/>
          <w:b/>
          <w:sz w:val="22"/>
          <w:szCs w:val="22"/>
          <w:u w:val="single"/>
        </w:rPr>
      </w:pPr>
    </w:p>
    <w:p w:rsidR="0018040B" w:rsidRPr="0087282D" w:rsidRDefault="002D27E3" w:rsidP="002D27E3">
      <w:pPr>
        <w:jc w:val="both"/>
        <w:rPr>
          <w:rFonts w:ascii="Arial" w:hAnsi="Arial" w:cs="Arial"/>
          <w:sz w:val="22"/>
          <w:szCs w:val="22"/>
        </w:rPr>
      </w:pPr>
      <w:r>
        <w:rPr>
          <w:rFonts w:ascii="Arial" w:hAnsi="Arial" w:cs="Arial"/>
          <w:sz w:val="22"/>
          <w:szCs w:val="22"/>
        </w:rPr>
        <w:t xml:space="preserve">O prémio total </w:t>
      </w:r>
      <w:r w:rsidR="007E3C57">
        <w:rPr>
          <w:rFonts w:ascii="Arial" w:hAnsi="Arial" w:cs="Arial"/>
          <w:sz w:val="22"/>
          <w:szCs w:val="22"/>
        </w:rPr>
        <w:t xml:space="preserve">para o período seguro </w:t>
      </w:r>
      <w:r>
        <w:rPr>
          <w:rFonts w:ascii="Arial" w:hAnsi="Arial" w:cs="Arial"/>
          <w:sz w:val="22"/>
          <w:szCs w:val="22"/>
        </w:rPr>
        <w:t xml:space="preserve">é de </w:t>
      </w:r>
      <w:r w:rsidR="007E3C57">
        <w:rPr>
          <w:rFonts w:ascii="Arial" w:hAnsi="Arial" w:cs="Arial"/>
          <w:sz w:val="22"/>
          <w:szCs w:val="22"/>
        </w:rPr>
        <w:t>8.339,05</w:t>
      </w:r>
      <w:r w:rsidR="0077324B">
        <w:rPr>
          <w:rFonts w:ascii="Arial" w:hAnsi="Arial" w:cs="Arial"/>
          <w:sz w:val="22"/>
          <w:szCs w:val="22"/>
        </w:rPr>
        <w:t> €</w:t>
      </w:r>
      <w:r w:rsidR="0018040B">
        <w:rPr>
          <w:rFonts w:ascii="Arial" w:hAnsi="Arial" w:cs="Arial"/>
          <w:sz w:val="22"/>
          <w:szCs w:val="22"/>
        </w:rPr>
        <w:t xml:space="preserve"> (</w:t>
      </w:r>
      <w:r w:rsidR="007E3C57">
        <w:rPr>
          <w:rFonts w:ascii="Arial" w:hAnsi="Arial" w:cs="Arial"/>
          <w:sz w:val="22"/>
          <w:szCs w:val="22"/>
        </w:rPr>
        <w:t xml:space="preserve">oito mil e trezentos e trinta e nove euros e cinco </w:t>
      </w:r>
      <w:r w:rsidR="00640C05">
        <w:rPr>
          <w:rFonts w:ascii="Arial" w:hAnsi="Arial" w:cs="Arial"/>
          <w:sz w:val="22"/>
          <w:szCs w:val="22"/>
        </w:rPr>
        <w:t>cêntimos</w:t>
      </w:r>
      <w:r w:rsidR="0018040B">
        <w:rPr>
          <w:rFonts w:ascii="Arial" w:hAnsi="Arial" w:cs="Arial"/>
          <w:sz w:val="22"/>
          <w:szCs w:val="22"/>
        </w:rPr>
        <w:t>).</w:t>
      </w:r>
    </w:p>
    <w:p w:rsidR="0018040B" w:rsidRDefault="0018040B" w:rsidP="0018040B">
      <w:pPr>
        <w:ind w:left="357" w:hanging="357"/>
        <w:jc w:val="both"/>
        <w:rPr>
          <w:rFonts w:ascii="Arial" w:hAnsi="Arial" w:cs="Arial"/>
          <w:sz w:val="22"/>
          <w:szCs w:val="22"/>
        </w:rPr>
      </w:pPr>
    </w:p>
    <w:p w:rsidR="002D27E3" w:rsidRDefault="002D27E3" w:rsidP="0018040B">
      <w:pPr>
        <w:ind w:left="357" w:hanging="357"/>
        <w:jc w:val="both"/>
        <w:rPr>
          <w:rFonts w:ascii="Arial" w:hAnsi="Arial" w:cs="Arial"/>
          <w:sz w:val="22"/>
          <w:szCs w:val="22"/>
        </w:rPr>
      </w:pPr>
    </w:p>
    <w:p w:rsidR="0018040B" w:rsidRDefault="0018040B" w:rsidP="0018040B">
      <w:pPr>
        <w:ind w:left="357" w:hanging="357"/>
        <w:jc w:val="both"/>
        <w:rPr>
          <w:rFonts w:ascii="Arial" w:hAnsi="Arial" w:cs="Arial"/>
          <w:sz w:val="22"/>
          <w:szCs w:val="22"/>
        </w:rPr>
      </w:pPr>
      <w:r>
        <w:rPr>
          <w:rFonts w:ascii="Arial" w:hAnsi="Arial" w:cs="Arial"/>
          <w:sz w:val="22"/>
          <w:szCs w:val="22"/>
        </w:rPr>
        <w:t>Isenção de custo de apólice.</w:t>
      </w:r>
    </w:p>
    <w:p w:rsidR="0018040B" w:rsidRDefault="0018040B" w:rsidP="008F44DA">
      <w:pPr>
        <w:ind w:left="357" w:hanging="357"/>
        <w:jc w:val="both"/>
        <w:rPr>
          <w:rFonts w:ascii="Arial" w:hAnsi="Arial" w:cs="Arial"/>
          <w:sz w:val="22"/>
          <w:szCs w:val="22"/>
        </w:rPr>
      </w:pPr>
    </w:p>
    <w:p w:rsidR="007A74AE" w:rsidRDefault="007A74AE" w:rsidP="008F44DA">
      <w:pPr>
        <w:jc w:val="both"/>
        <w:rPr>
          <w:rFonts w:ascii="Arial" w:hAnsi="Arial" w:cs="Arial"/>
          <w:bCs/>
          <w:noProof/>
          <w:sz w:val="22"/>
          <w:szCs w:val="22"/>
        </w:rPr>
      </w:pPr>
    </w:p>
    <w:p w:rsidR="008459AC" w:rsidRPr="00863D77" w:rsidRDefault="008459AC" w:rsidP="00874E3D">
      <w:pPr>
        <w:pStyle w:val="ListParagraph"/>
        <w:numPr>
          <w:ilvl w:val="0"/>
          <w:numId w:val="10"/>
        </w:numPr>
        <w:jc w:val="both"/>
        <w:rPr>
          <w:rFonts w:ascii="Arial" w:hAnsi="Arial" w:cs="Arial"/>
          <w:bCs/>
          <w:noProof/>
          <w:sz w:val="22"/>
          <w:szCs w:val="22"/>
        </w:rPr>
      </w:pPr>
      <w:r w:rsidRPr="00863D77">
        <w:rPr>
          <w:rFonts w:ascii="Arial" w:hAnsi="Arial" w:cs="Arial"/>
          <w:b/>
          <w:sz w:val="22"/>
          <w:szCs w:val="22"/>
          <w:u w:val="single"/>
        </w:rPr>
        <w:t>VALIDADE DA PROPOSTA</w:t>
      </w:r>
    </w:p>
    <w:p w:rsidR="008459AC" w:rsidRDefault="008459AC" w:rsidP="008459AC">
      <w:pPr>
        <w:jc w:val="both"/>
        <w:rPr>
          <w:rFonts w:ascii="Arial" w:hAnsi="Arial" w:cs="Arial"/>
          <w:bCs/>
          <w:noProof/>
          <w:sz w:val="22"/>
          <w:szCs w:val="22"/>
        </w:rPr>
      </w:pPr>
    </w:p>
    <w:p w:rsidR="008459AC" w:rsidRDefault="008459AC" w:rsidP="008459AC">
      <w:pPr>
        <w:jc w:val="both"/>
        <w:rPr>
          <w:rFonts w:ascii="Arial" w:hAnsi="Arial" w:cs="Arial"/>
          <w:bCs/>
          <w:noProof/>
          <w:sz w:val="22"/>
          <w:szCs w:val="22"/>
        </w:rPr>
      </w:pPr>
      <w:r>
        <w:rPr>
          <w:rFonts w:ascii="Arial" w:hAnsi="Arial" w:cs="Arial"/>
          <w:bCs/>
          <w:noProof/>
          <w:sz w:val="22"/>
          <w:szCs w:val="22"/>
        </w:rPr>
        <w:t>A presente proposta tem a validade de 66 dias.</w:t>
      </w:r>
    </w:p>
    <w:p w:rsidR="008459AC" w:rsidRDefault="008459AC" w:rsidP="008F44DA">
      <w:pPr>
        <w:jc w:val="both"/>
        <w:rPr>
          <w:rFonts w:ascii="Arial" w:hAnsi="Arial" w:cs="Arial"/>
          <w:bCs/>
          <w:noProof/>
          <w:sz w:val="22"/>
          <w:szCs w:val="22"/>
        </w:rPr>
      </w:pPr>
    </w:p>
    <w:p w:rsidR="008459AC" w:rsidRDefault="008459AC" w:rsidP="008F44DA">
      <w:pPr>
        <w:jc w:val="both"/>
        <w:rPr>
          <w:rFonts w:ascii="Arial" w:hAnsi="Arial" w:cs="Arial"/>
          <w:bCs/>
          <w:noProof/>
          <w:sz w:val="22"/>
          <w:szCs w:val="22"/>
        </w:rPr>
      </w:pPr>
    </w:p>
    <w:p w:rsidR="00A166B3" w:rsidRPr="0025379A" w:rsidRDefault="00A166B3" w:rsidP="00A166B3">
      <w:pPr>
        <w:jc w:val="both"/>
        <w:rPr>
          <w:rFonts w:ascii="Arial" w:hAnsi="Arial" w:cs="Arial"/>
          <w:sz w:val="22"/>
          <w:szCs w:val="22"/>
        </w:rPr>
      </w:pPr>
    </w:p>
    <w:p w:rsidR="00A166B3" w:rsidRPr="0025379A" w:rsidRDefault="00E7609B" w:rsidP="00A166B3">
      <w:pPr>
        <w:jc w:val="right"/>
        <w:rPr>
          <w:rFonts w:ascii="Arial" w:hAnsi="Arial" w:cs="Arial"/>
          <w:sz w:val="18"/>
          <w:szCs w:val="18"/>
        </w:rPr>
      </w:pPr>
      <w:r>
        <w:rPr>
          <w:rFonts w:ascii="Arial" w:hAnsi="Arial" w:cs="Arial"/>
          <w:sz w:val="18"/>
          <w:szCs w:val="18"/>
        </w:rPr>
        <w:t>2015</w:t>
      </w:r>
      <w:r w:rsidR="00881D32">
        <w:rPr>
          <w:rFonts w:ascii="Arial" w:hAnsi="Arial" w:cs="Arial"/>
          <w:sz w:val="18"/>
          <w:szCs w:val="18"/>
        </w:rPr>
        <w:t>/</w:t>
      </w:r>
      <w:r w:rsidR="00AA35F3">
        <w:rPr>
          <w:rFonts w:ascii="Arial" w:hAnsi="Arial" w:cs="Arial"/>
          <w:sz w:val="18"/>
          <w:szCs w:val="18"/>
        </w:rPr>
        <w:t>03/17</w:t>
      </w:r>
    </w:p>
    <w:p w:rsidR="00A166B3" w:rsidRPr="0025379A" w:rsidRDefault="00A166B3" w:rsidP="00A166B3">
      <w:pPr>
        <w:jc w:val="right"/>
        <w:rPr>
          <w:rFonts w:ascii="Arial" w:hAnsi="Arial" w:cs="Arial"/>
          <w:b/>
          <w:sz w:val="18"/>
          <w:szCs w:val="18"/>
        </w:rPr>
      </w:pPr>
      <w:r>
        <w:rPr>
          <w:rFonts w:ascii="Arial" w:hAnsi="Arial" w:cs="Arial"/>
          <w:b/>
          <w:sz w:val="18"/>
          <w:szCs w:val="18"/>
        </w:rPr>
        <w:t>Fidelidade</w:t>
      </w:r>
      <w:r w:rsidRPr="0025379A">
        <w:rPr>
          <w:rFonts w:ascii="Arial" w:hAnsi="Arial" w:cs="Arial"/>
          <w:b/>
          <w:sz w:val="18"/>
          <w:szCs w:val="18"/>
        </w:rPr>
        <w:t xml:space="preserve"> - Companhia de Seguros, S.A.</w:t>
      </w:r>
    </w:p>
    <w:p w:rsidR="00D37AD6" w:rsidRPr="0025379A" w:rsidRDefault="007A74AE" w:rsidP="00640C05">
      <w:pPr>
        <w:rPr>
          <w:rFonts w:ascii="Arial" w:hAnsi="Arial" w:cs="Arial"/>
          <w:b/>
          <w:sz w:val="22"/>
          <w:szCs w:val="22"/>
        </w:rPr>
      </w:pPr>
      <w:r>
        <w:rPr>
          <w:rFonts w:ascii="Arial" w:hAnsi="Arial" w:cs="Arial"/>
          <w:sz w:val="22"/>
          <w:szCs w:val="22"/>
        </w:rPr>
        <w:br w:type="page"/>
      </w:r>
      <w:r w:rsidR="00D37AD6" w:rsidRPr="0025379A">
        <w:rPr>
          <w:rFonts w:ascii="Arial" w:hAnsi="Arial" w:cs="Arial"/>
          <w:b/>
          <w:sz w:val="22"/>
          <w:szCs w:val="22"/>
        </w:rPr>
        <w:lastRenderedPageBreak/>
        <w:t xml:space="preserve">Condições Especiais SEM NÚMERO aplicáveis à Apólice: </w:t>
      </w:r>
    </w:p>
    <w:p w:rsidR="00D37AD6" w:rsidRDefault="00D37AD6" w:rsidP="00D37AD6">
      <w:pPr>
        <w:tabs>
          <w:tab w:val="left" w:pos="0"/>
        </w:tabs>
        <w:jc w:val="both"/>
        <w:rPr>
          <w:rFonts w:ascii="Arial" w:hAnsi="Arial" w:cs="Arial"/>
          <w:sz w:val="22"/>
          <w:szCs w:val="22"/>
        </w:rPr>
      </w:pPr>
    </w:p>
    <w:p w:rsidR="00D37AD6" w:rsidRPr="0025379A" w:rsidRDefault="00D37AD6" w:rsidP="00D37AD6">
      <w:pPr>
        <w:tabs>
          <w:tab w:val="left" w:pos="0"/>
        </w:tabs>
        <w:jc w:val="both"/>
        <w:rPr>
          <w:rFonts w:ascii="Arial" w:hAnsi="Arial" w:cs="Arial"/>
          <w:sz w:val="22"/>
          <w:szCs w:val="22"/>
        </w:rPr>
      </w:pPr>
    </w:p>
    <w:p w:rsidR="00D37AD6" w:rsidRPr="0025379A" w:rsidRDefault="00D37AD6" w:rsidP="00D37AD6">
      <w:pPr>
        <w:jc w:val="both"/>
        <w:rPr>
          <w:rFonts w:ascii="Arial" w:hAnsi="Arial" w:cs="Arial"/>
          <w:sz w:val="22"/>
          <w:szCs w:val="22"/>
        </w:rPr>
      </w:pPr>
      <w:r w:rsidRPr="0025379A">
        <w:rPr>
          <w:rFonts w:ascii="Arial" w:hAnsi="Arial" w:cs="Arial"/>
          <w:sz w:val="22"/>
          <w:szCs w:val="22"/>
        </w:rPr>
        <w:t>Na parte aqui nã</w:t>
      </w:r>
      <w:r w:rsidR="00640C05">
        <w:rPr>
          <w:rFonts w:ascii="Arial" w:hAnsi="Arial" w:cs="Arial"/>
          <w:sz w:val="22"/>
          <w:szCs w:val="22"/>
        </w:rPr>
        <w:t>o especificamente regulamentada</w:t>
      </w:r>
      <w:proofErr w:type="gramStart"/>
      <w:r w:rsidR="00640C05">
        <w:rPr>
          <w:rFonts w:ascii="Arial" w:hAnsi="Arial" w:cs="Arial"/>
          <w:sz w:val="22"/>
          <w:szCs w:val="22"/>
        </w:rPr>
        <w:t>,</w:t>
      </w:r>
      <w:proofErr w:type="gramEnd"/>
      <w:r w:rsidRPr="0025379A">
        <w:rPr>
          <w:rFonts w:ascii="Arial" w:hAnsi="Arial" w:cs="Arial"/>
          <w:sz w:val="22"/>
          <w:szCs w:val="22"/>
        </w:rPr>
        <w:t xml:space="preserve"> aplicam-se a cada uma das Condições Especiais a seguir indicadas as Condições Gerais do Seguro Multi</w:t>
      </w:r>
      <w:r>
        <w:rPr>
          <w:rFonts w:ascii="Arial" w:hAnsi="Arial" w:cs="Arial"/>
          <w:sz w:val="22"/>
          <w:szCs w:val="22"/>
        </w:rPr>
        <w:t>rr</w:t>
      </w:r>
      <w:r w:rsidRPr="0025379A">
        <w:rPr>
          <w:rFonts w:ascii="Arial" w:hAnsi="Arial" w:cs="Arial"/>
          <w:sz w:val="22"/>
          <w:szCs w:val="22"/>
        </w:rPr>
        <w:t xml:space="preserve">iscos </w:t>
      </w:r>
      <w:r>
        <w:rPr>
          <w:rFonts w:ascii="Arial" w:hAnsi="Arial" w:cs="Arial"/>
          <w:sz w:val="22"/>
          <w:szCs w:val="22"/>
        </w:rPr>
        <w:t>Empresas (CG 300)</w:t>
      </w:r>
      <w:r w:rsidRPr="0025379A">
        <w:rPr>
          <w:rFonts w:ascii="Arial" w:hAnsi="Arial" w:cs="Arial"/>
          <w:sz w:val="22"/>
          <w:szCs w:val="22"/>
        </w:rPr>
        <w:t>.</w:t>
      </w:r>
    </w:p>
    <w:p w:rsidR="00D37AD6" w:rsidRDefault="00D37AD6" w:rsidP="00D37AD6">
      <w:pPr>
        <w:rPr>
          <w:rFonts w:ascii="Arial" w:hAnsi="Arial" w:cs="Arial"/>
          <w:b/>
          <w:bCs/>
          <w:sz w:val="22"/>
          <w:szCs w:val="22"/>
        </w:rPr>
      </w:pPr>
    </w:p>
    <w:p w:rsidR="00D37AD6" w:rsidRPr="008F44DA" w:rsidRDefault="00D37AD6" w:rsidP="00D37AD6">
      <w:pPr>
        <w:rPr>
          <w:rFonts w:ascii="Arial" w:hAnsi="Arial" w:cs="Arial"/>
          <w:b/>
          <w:bCs/>
          <w:sz w:val="22"/>
          <w:szCs w:val="22"/>
        </w:rPr>
      </w:pPr>
    </w:p>
    <w:p w:rsidR="00D37AD6" w:rsidRDefault="00D37AD6" w:rsidP="00D37AD6">
      <w:pPr>
        <w:jc w:val="both"/>
        <w:rPr>
          <w:rFonts w:ascii="Arial" w:hAnsi="Arial" w:cs="Arial"/>
          <w:b/>
          <w:sz w:val="22"/>
          <w:szCs w:val="22"/>
          <w:lang w:eastAsia="pt-PT"/>
        </w:rPr>
      </w:pPr>
    </w:p>
    <w:p w:rsidR="005E127B" w:rsidRPr="005E127B" w:rsidRDefault="005E127B" w:rsidP="005E127B">
      <w:pPr>
        <w:jc w:val="both"/>
        <w:rPr>
          <w:rFonts w:ascii="Arial" w:hAnsi="Arial" w:cs="Arial"/>
          <w:b/>
          <w:sz w:val="22"/>
          <w:szCs w:val="22"/>
        </w:rPr>
      </w:pPr>
      <w:r w:rsidRPr="005E127B">
        <w:rPr>
          <w:rFonts w:ascii="Arial" w:hAnsi="Arial" w:cs="Arial"/>
          <w:b/>
          <w:sz w:val="22"/>
          <w:szCs w:val="22"/>
        </w:rPr>
        <w:t>C.E. S/N – QUEBRA OU QUEDA ACIDENTAL DE BENS</w:t>
      </w:r>
    </w:p>
    <w:p w:rsidR="005E127B" w:rsidRPr="005E127B" w:rsidRDefault="005E127B" w:rsidP="005E127B">
      <w:pPr>
        <w:jc w:val="both"/>
        <w:rPr>
          <w:rFonts w:ascii="Arial" w:hAnsi="Arial" w:cs="Arial"/>
          <w:sz w:val="22"/>
          <w:szCs w:val="22"/>
        </w:rPr>
      </w:pPr>
    </w:p>
    <w:p w:rsidR="005E127B" w:rsidRDefault="005E127B" w:rsidP="005E127B">
      <w:pPr>
        <w:jc w:val="both"/>
        <w:rPr>
          <w:rFonts w:ascii="Arial" w:hAnsi="Arial" w:cs="Arial"/>
          <w:b/>
          <w:sz w:val="22"/>
          <w:szCs w:val="22"/>
          <w:lang w:eastAsia="pt-PT"/>
        </w:rPr>
      </w:pPr>
      <w:r w:rsidRPr="005E127B">
        <w:rPr>
          <w:rFonts w:ascii="Arial" w:hAnsi="Arial" w:cs="Arial"/>
          <w:sz w:val="22"/>
          <w:szCs w:val="22"/>
        </w:rPr>
        <w:t>Esta cobertura garante qualquer dano acidental de quebra ou queda, que sofram os bens móveis do segurado ou de terceiros quando confiados, por qualquer acidente ou infortúnio desde que constituam uma ocorrência súbita e imprevista</w:t>
      </w:r>
      <w:r>
        <w:rPr>
          <w:rFonts w:ascii="Arial" w:hAnsi="Arial" w:cs="Arial"/>
          <w:sz w:val="22"/>
          <w:szCs w:val="22"/>
        </w:rPr>
        <w:t>.</w:t>
      </w:r>
    </w:p>
    <w:p w:rsidR="005E127B" w:rsidRDefault="005E127B" w:rsidP="00D37AD6">
      <w:pPr>
        <w:jc w:val="both"/>
        <w:rPr>
          <w:rFonts w:ascii="Arial" w:hAnsi="Arial" w:cs="Arial"/>
          <w:b/>
          <w:sz w:val="22"/>
          <w:szCs w:val="22"/>
          <w:lang w:eastAsia="pt-PT"/>
        </w:rPr>
      </w:pPr>
    </w:p>
    <w:p w:rsidR="005E127B" w:rsidRDefault="005E127B" w:rsidP="00D37AD6">
      <w:pPr>
        <w:jc w:val="both"/>
        <w:rPr>
          <w:rFonts w:ascii="Arial" w:hAnsi="Arial" w:cs="Arial"/>
          <w:b/>
          <w:sz w:val="22"/>
          <w:szCs w:val="22"/>
          <w:lang w:eastAsia="pt-PT"/>
        </w:rPr>
      </w:pPr>
    </w:p>
    <w:p w:rsidR="005E127B" w:rsidRDefault="005E127B" w:rsidP="00D37AD6">
      <w:pPr>
        <w:jc w:val="both"/>
        <w:rPr>
          <w:rFonts w:ascii="Arial" w:hAnsi="Arial" w:cs="Arial"/>
          <w:b/>
          <w:sz w:val="22"/>
          <w:szCs w:val="22"/>
          <w:lang w:eastAsia="pt-PT"/>
        </w:rPr>
      </w:pPr>
    </w:p>
    <w:p w:rsidR="00D37AD6" w:rsidRPr="008F44DA" w:rsidRDefault="00D37AD6" w:rsidP="00D37AD6">
      <w:pPr>
        <w:jc w:val="both"/>
        <w:rPr>
          <w:rFonts w:ascii="Arial" w:hAnsi="Arial" w:cs="Arial"/>
          <w:b/>
          <w:sz w:val="22"/>
          <w:szCs w:val="22"/>
          <w:lang w:eastAsia="pt-PT"/>
        </w:rPr>
      </w:pPr>
      <w:r>
        <w:rPr>
          <w:rFonts w:ascii="Arial" w:hAnsi="Arial" w:cs="Arial"/>
          <w:b/>
          <w:sz w:val="22"/>
          <w:szCs w:val="22"/>
          <w:lang w:eastAsia="pt-PT"/>
        </w:rPr>
        <w:t xml:space="preserve">C.E. S/N - </w:t>
      </w:r>
      <w:r w:rsidRPr="008F44DA">
        <w:rPr>
          <w:rFonts w:ascii="Arial" w:hAnsi="Arial" w:cs="Arial"/>
          <w:b/>
          <w:sz w:val="22"/>
          <w:szCs w:val="22"/>
          <w:lang w:eastAsia="pt-PT"/>
        </w:rPr>
        <w:t>BENS DE TERCEIROS</w:t>
      </w:r>
      <w:r w:rsidR="007E3C57">
        <w:rPr>
          <w:rFonts w:ascii="Arial" w:hAnsi="Arial" w:cs="Arial"/>
          <w:b/>
          <w:sz w:val="22"/>
          <w:szCs w:val="22"/>
          <w:lang w:eastAsia="pt-PT"/>
        </w:rPr>
        <w:t xml:space="preserve"> CONFIADOS</w:t>
      </w:r>
    </w:p>
    <w:p w:rsidR="00D37AD6" w:rsidRPr="008F44DA" w:rsidRDefault="00D37AD6" w:rsidP="00D37AD6">
      <w:pPr>
        <w:jc w:val="both"/>
        <w:rPr>
          <w:rFonts w:ascii="Arial" w:hAnsi="Arial" w:cs="Arial"/>
          <w:b/>
          <w:sz w:val="22"/>
          <w:szCs w:val="22"/>
          <w:lang w:eastAsia="pt-PT"/>
        </w:rPr>
      </w:pPr>
    </w:p>
    <w:p w:rsidR="00D37AD6" w:rsidRPr="008F44DA" w:rsidRDefault="00D37AD6" w:rsidP="00D37AD6">
      <w:pPr>
        <w:jc w:val="both"/>
        <w:rPr>
          <w:rFonts w:ascii="Arial" w:hAnsi="Arial" w:cs="Arial"/>
          <w:sz w:val="22"/>
          <w:szCs w:val="22"/>
          <w:lang w:eastAsia="pt-PT"/>
        </w:rPr>
      </w:pPr>
      <w:r w:rsidRPr="008F44DA">
        <w:rPr>
          <w:rFonts w:ascii="Arial" w:hAnsi="Arial" w:cs="Arial"/>
          <w:sz w:val="22"/>
          <w:szCs w:val="22"/>
          <w:lang w:eastAsia="pt-PT"/>
        </w:rPr>
        <w:t>O presente seguro inclui bens propriedade de terceiros, desde que, ou na medida em que, esses bens não se encontrem seguros pelos proprietários ou qualquer outra pessoa, sendo neste caso a responsabilidade do Segurador limitada à quantia a pagar pelo Segurado com o fim de compensar o respetivo proprietário pelos danos ou estragos sofridos pelos referidos bens.</w:t>
      </w:r>
    </w:p>
    <w:p w:rsidR="00D37AD6" w:rsidRDefault="00D37AD6" w:rsidP="00D37AD6">
      <w:pPr>
        <w:tabs>
          <w:tab w:val="left" w:pos="360"/>
        </w:tabs>
        <w:spacing w:line="220" w:lineRule="exact"/>
        <w:ind w:left="360" w:hanging="360"/>
        <w:jc w:val="both"/>
        <w:rPr>
          <w:rFonts w:ascii="Arial" w:hAnsi="Arial" w:cs="Arial"/>
          <w:b/>
          <w:sz w:val="22"/>
          <w:szCs w:val="22"/>
          <w:lang w:eastAsia="pt-PT"/>
        </w:rPr>
      </w:pPr>
    </w:p>
    <w:p w:rsidR="00D37AD6" w:rsidRDefault="00D37AD6" w:rsidP="00D37AD6">
      <w:pPr>
        <w:tabs>
          <w:tab w:val="left" w:pos="360"/>
        </w:tabs>
        <w:spacing w:line="220" w:lineRule="exact"/>
        <w:ind w:left="360" w:hanging="360"/>
        <w:jc w:val="both"/>
        <w:rPr>
          <w:rFonts w:ascii="Arial" w:hAnsi="Arial" w:cs="Arial"/>
          <w:b/>
          <w:sz w:val="22"/>
          <w:szCs w:val="22"/>
          <w:lang w:eastAsia="pt-PT"/>
        </w:rPr>
      </w:pPr>
    </w:p>
    <w:p w:rsidR="00D37AD6" w:rsidRDefault="00D37AD6" w:rsidP="00D37AD6">
      <w:pPr>
        <w:tabs>
          <w:tab w:val="left" w:pos="360"/>
        </w:tabs>
        <w:spacing w:line="220" w:lineRule="exact"/>
        <w:ind w:left="360" w:hanging="360"/>
        <w:jc w:val="both"/>
        <w:rPr>
          <w:rFonts w:ascii="Arial" w:hAnsi="Arial" w:cs="Arial"/>
          <w:b/>
          <w:sz w:val="22"/>
          <w:szCs w:val="22"/>
          <w:lang w:eastAsia="pt-PT"/>
        </w:rPr>
      </w:pPr>
    </w:p>
    <w:p w:rsidR="00D37AD6" w:rsidRPr="00141813" w:rsidRDefault="00D37AD6" w:rsidP="00D37AD6">
      <w:pPr>
        <w:jc w:val="both"/>
        <w:rPr>
          <w:rFonts w:ascii="Arial" w:hAnsi="Arial" w:cs="Arial"/>
          <w:b/>
          <w:sz w:val="22"/>
          <w:szCs w:val="22"/>
          <w:lang w:eastAsia="pt-PT"/>
        </w:rPr>
      </w:pPr>
      <w:r>
        <w:rPr>
          <w:rFonts w:ascii="Arial" w:hAnsi="Arial" w:cs="Arial"/>
          <w:b/>
          <w:sz w:val="22"/>
          <w:szCs w:val="22"/>
          <w:lang w:eastAsia="pt-PT"/>
        </w:rPr>
        <w:t xml:space="preserve">C.E. S/N - DANOS </w:t>
      </w:r>
      <w:r w:rsidR="00C31D96">
        <w:rPr>
          <w:rFonts w:ascii="Arial" w:hAnsi="Arial" w:cs="Arial"/>
          <w:b/>
          <w:sz w:val="22"/>
          <w:szCs w:val="22"/>
          <w:lang w:eastAsia="pt-PT"/>
        </w:rPr>
        <w:t>EM TRANSPORTE TERRESTRE DE BENS</w:t>
      </w:r>
    </w:p>
    <w:p w:rsidR="00D37AD6" w:rsidRPr="00141813" w:rsidRDefault="00D37AD6" w:rsidP="00D37AD6">
      <w:pPr>
        <w:jc w:val="both"/>
        <w:rPr>
          <w:rFonts w:ascii="Arial" w:hAnsi="Arial" w:cs="Arial"/>
          <w:b/>
          <w:sz w:val="22"/>
          <w:szCs w:val="22"/>
          <w:lang w:eastAsia="pt-PT"/>
        </w:rPr>
      </w:pPr>
    </w:p>
    <w:p w:rsidR="00D37AD6" w:rsidRDefault="00D37AD6" w:rsidP="00D37AD6">
      <w:pPr>
        <w:jc w:val="both"/>
        <w:rPr>
          <w:rFonts w:ascii="Arial" w:hAnsi="Arial" w:cs="Arial"/>
          <w:sz w:val="22"/>
          <w:szCs w:val="22"/>
          <w:lang w:eastAsia="pt-PT"/>
        </w:rPr>
      </w:pPr>
      <w:r w:rsidRPr="00141813">
        <w:rPr>
          <w:rFonts w:ascii="Arial" w:hAnsi="Arial" w:cs="Arial"/>
          <w:sz w:val="22"/>
          <w:szCs w:val="22"/>
          <w:lang w:eastAsia="pt-PT"/>
        </w:rPr>
        <w:t xml:space="preserve">Ficam garantidos os danos </w:t>
      </w:r>
      <w:r>
        <w:rPr>
          <w:rFonts w:ascii="Arial" w:hAnsi="Arial" w:cs="Arial"/>
          <w:sz w:val="22"/>
          <w:szCs w:val="22"/>
          <w:lang w:eastAsia="pt-PT"/>
        </w:rPr>
        <w:t>ocorridos em transporte terrestre no território nacional de equipamentos, máquinas, materiais de uso e outros bens, propriedade do Tomador de Seguro ou de terceiros</w:t>
      </w:r>
      <w:r w:rsidRPr="00141813">
        <w:rPr>
          <w:rFonts w:ascii="Arial" w:hAnsi="Arial" w:cs="Arial"/>
          <w:sz w:val="22"/>
          <w:szCs w:val="22"/>
          <w:lang w:eastAsia="pt-PT"/>
        </w:rPr>
        <w:t>, em consequência de acidentes com o veículo transportador, incêndio, raio ou explosão, atos de vandalismo ou maliciosos, furto e/ou roubo, incluindo as operações de carga e descarga.</w:t>
      </w:r>
    </w:p>
    <w:p w:rsidR="00D37AD6" w:rsidRDefault="00D37AD6" w:rsidP="00D37AD6">
      <w:pPr>
        <w:jc w:val="both"/>
        <w:rPr>
          <w:rFonts w:ascii="Arial" w:hAnsi="Arial" w:cs="Arial"/>
          <w:sz w:val="22"/>
          <w:szCs w:val="22"/>
          <w:lang w:eastAsia="pt-PT"/>
        </w:rPr>
      </w:pPr>
    </w:p>
    <w:p w:rsidR="00D37AD6" w:rsidRDefault="00D37AD6" w:rsidP="00D37AD6">
      <w:pPr>
        <w:tabs>
          <w:tab w:val="left" w:pos="360"/>
        </w:tabs>
        <w:spacing w:line="220" w:lineRule="exact"/>
        <w:ind w:left="360" w:hanging="360"/>
        <w:jc w:val="both"/>
        <w:rPr>
          <w:rFonts w:ascii="Arial" w:hAnsi="Arial" w:cs="Arial"/>
          <w:b/>
          <w:sz w:val="22"/>
          <w:szCs w:val="22"/>
          <w:lang w:eastAsia="pt-PT"/>
        </w:rPr>
      </w:pPr>
    </w:p>
    <w:p w:rsidR="00D37AD6" w:rsidRPr="00141813" w:rsidRDefault="00D37AD6" w:rsidP="00D37AD6">
      <w:pPr>
        <w:autoSpaceDE w:val="0"/>
        <w:autoSpaceDN w:val="0"/>
        <w:adjustRightInd w:val="0"/>
        <w:jc w:val="both"/>
        <w:rPr>
          <w:rFonts w:ascii="Arial" w:hAnsi="Arial" w:cs="Arial"/>
          <w:b/>
          <w:sz w:val="22"/>
          <w:szCs w:val="22"/>
        </w:rPr>
      </w:pPr>
      <w:r>
        <w:rPr>
          <w:rFonts w:ascii="Arial" w:hAnsi="Arial" w:cs="Arial"/>
          <w:b/>
          <w:sz w:val="22"/>
          <w:szCs w:val="22"/>
          <w:lang w:eastAsia="pt-PT"/>
        </w:rPr>
        <w:t xml:space="preserve">C.E. S/N - </w:t>
      </w:r>
      <w:r w:rsidRPr="00141813">
        <w:rPr>
          <w:rFonts w:ascii="Arial" w:hAnsi="Arial" w:cs="Arial"/>
          <w:b/>
          <w:sz w:val="22"/>
          <w:szCs w:val="22"/>
        </w:rPr>
        <w:t>EQUIPAMENTO ELETRÓNICO</w:t>
      </w:r>
      <w:r w:rsidR="00C31D96">
        <w:rPr>
          <w:rFonts w:ascii="Arial" w:hAnsi="Arial" w:cs="Arial"/>
          <w:b/>
          <w:sz w:val="22"/>
          <w:szCs w:val="22"/>
        </w:rPr>
        <w:t xml:space="preserve"> INCLUINDO A COBERTURA DE TRANSPORTE</w:t>
      </w:r>
    </w:p>
    <w:p w:rsidR="00D37AD6" w:rsidRPr="00141813" w:rsidRDefault="00D37AD6" w:rsidP="00D37AD6">
      <w:pPr>
        <w:autoSpaceDE w:val="0"/>
        <w:autoSpaceDN w:val="0"/>
        <w:adjustRightInd w:val="0"/>
        <w:jc w:val="both"/>
        <w:rPr>
          <w:rFonts w:ascii="Arial" w:hAnsi="Arial" w:cs="Arial"/>
          <w:b/>
          <w:sz w:val="22"/>
          <w:szCs w:val="22"/>
        </w:rPr>
      </w:pP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CLÁUSULA 1.ª - ÂMBITO DE COBERTURA</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Ao abrigo da presente Condição Especial e até ao limite fixado nas Condições Particulares, o Segurador indemnizará o Segurado pelas perdas ou danos materiais imprevistos sofridos pelas máquinas e equipamentos seguros, de forma acidental, seja qual for a causa, que obriguem a reparações ou substituições, mesmo que parciais, com ressalva das excluídas da presente apólice.</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Uma vez terminada a instalação inicial das máquinas e equipamentos seguros e realizados com êxito os respetivos ensaios, as garantias desta Condição Especial abrangem tais bens quando se encontrem:</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sym w:font="Symbol" w:char="F0A8"/>
      </w:r>
      <w:r w:rsidRPr="00141813">
        <w:rPr>
          <w:rFonts w:ascii="Arial" w:hAnsi="Arial" w:cs="Arial"/>
          <w:sz w:val="22"/>
          <w:szCs w:val="22"/>
        </w:rPr>
        <w:tab/>
        <w:t>A trabalhar ou em repouso;</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sym w:font="Symbol" w:char="F0A8"/>
      </w:r>
      <w:r w:rsidRPr="00141813">
        <w:rPr>
          <w:rFonts w:ascii="Arial" w:hAnsi="Arial" w:cs="Arial"/>
          <w:sz w:val="22"/>
          <w:szCs w:val="22"/>
        </w:rPr>
        <w:tab/>
        <w:t>A serem desmontados para fins de manutenção, revisão, limpeza ou beneficiação ou instalação noutra posição dentro do local mencionado nas Condições Particulares da apólice, durante tais operações e consequentes remontagens.</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Quando acordado e mediante expressa declaração nas Condições Particulares da apólice, poderão ficar seguros os bens transportados ou utilizados em quaisquer veículos terrestres, embarcações ou aeronaves.</w:t>
      </w:r>
    </w:p>
    <w:p w:rsidR="00D37AD6" w:rsidRPr="00141813" w:rsidRDefault="00D37AD6" w:rsidP="00D37AD6">
      <w:pPr>
        <w:autoSpaceDE w:val="0"/>
        <w:autoSpaceDN w:val="0"/>
        <w:adjustRightInd w:val="0"/>
        <w:jc w:val="both"/>
        <w:rPr>
          <w:rFonts w:ascii="Arial" w:hAnsi="Arial" w:cs="Arial"/>
          <w:sz w:val="22"/>
          <w:szCs w:val="22"/>
        </w:rPr>
      </w:pP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CLÁUSULA 2.ª - BENS NÃO SEGURÁVEIS</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1. Ao abrigo da presente Condição Especial, não ficam garantidos, ainda que façam parte dos bens seguros:</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a)</w:t>
      </w:r>
      <w:r w:rsidRPr="00141813">
        <w:rPr>
          <w:rFonts w:ascii="Arial" w:hAnsi="Arial" w:cs="Arial"/>
          <w:sz w:val="22"/>
          <w:szCs w:val="22"/>
        </w:rPr>
        <w:tab/>
        <w:t>Os materiais auxiliares, consumíveis ou de laboração, tais como reveladores fotográficos, fitas de máquina de escrever e papéis preparados, películas, suportes de som como fitas magnéticas e discos, sistemas de leitura de som incluindo agulhas de gira discos, filtros e outros da mesma natureza;</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b)</w:t>
      </w:r>
      <w:r w:rsidRPr="00141813">
        <w:rPr>
          <w:rFonts w:ascii="Arial" w:hAnsi="Arial" w:cs="Arial"/>
          <w:sz w:val="22"/>
          <w:szCs w:val="22"/>
        </w:rPr>
        <w:tab/>
        <w:t>As fontes de luz, salvo se tiver ocorrido no bem seguro da qual a fonte faz parte ou a que se encontrava ligada na altura da ocorrência, perda ou dano indemnizável por esta Condição Especial;</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c)</w:t>
      </w:r>
      <w:r w:rsidRPr="00141813">
        <w:rPr>
          <w:rFonts w:ascii="Arial" w:hAnsi="Arial" w:cs="Arial"/>
          <w:sz w:val="22"/>
          <w:szCs w:val="22"/>
        </w:rPr>
        <w:tab/>
        <w:t xml:space="preserve">As ampolas e válvulas, salvo no caso de perdas ou danos causadas </w:t>
      </w:r>
      <w:proofErr w:type="gramStart"/>
      <w:r w:rsidRPr="00141813">
        <w:rPr>
          <w:rFonts w:ascii="Arial" w:hAnsi="Arial" w:cs="Arial"/>
          <w:sz w:val="22"/>
          <w:szCs w:val="22"/>
        </w:rPr>
        <w:t>por</w:t>
      </w:r>
      <w:proofErr w:type="gramEnd"/>
      <w:r w:rsidRPr="00141813">
        <w:rPr>
          <w:rFonts w:ascii="Arial" w:hAnsi="Arial" w:cs="Arial"/>
          <w:sz w:val="22"/>
          <w:szCs w:val="22"/>
        </w:rPr>
        <w:t>:</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w:t>
      </w:r>
      <w:r w:rsidRPr="00141813">
        <w:rPr>
          <w:rFonts w:ascii="Arial" w:hAnsi="Arial" w:cs="Arial"/>
          <w:sz w:val="22"/>
          <w:szCs w:val="22"/>
        </w:rPr>
        <w:tab/>
        <w:t>Incêndio, queda de raio, explosão e implosão ou meios empregues para os combater e ainda demolição, remoção ou outras perdas relacionadas com tais eventos;</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w:t>
      </w:r>
      <w:r w:rsidRPr="00141813">
        <w:rPr>
          <w:rFonts w:ascii="Arial" w:hAnsi="Arial" w:cs="Arial"/>
          <w:sz w:val="22"/>
          <w:szCs w:val="22"/>
        </w:rPr>
        <w:tab/>
        <w:t>Água, humidade, inundações.</w:t>
      </w:r>
    </w:p>
    <w:p w:rsidR="00D37AD6" w:rsidRPr="00141813" w:rsidRDefault="00D37AD6" w:rsidP="00D37AD6">
      <w:pPr>
        <w:autoSpaceDE w:val="0"/>
        <w:autoSpaceDN w:val="0"/>
        <w:adjustRightInd w:val="0"/>
        <w:jc w:val="both"/>
        <w:rPr>
          <w:rFonts w:ascii="Arial" w:hAnsi="Arial" w:cs="Arial"/>
          <w:sz w:val="22"/>
          <w:szCs w:val="22"/>
        </w:rPr>
      </w:pP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2.</w:t>
      </w:r>
      <w:r w:rsidRPr="00141813">
        <w:rPr>
          <w:rFonts w:ascii="Arial" w:hAnsi="Arial" w:cs="Arial"/>
          <w:sz w:val="22"/>
          <w:szCs w:val="22"/>
        </w:rPr>
        <w:tab/>
        <w:t>As indemnizações devidas em caso de sinistro parcial dos bens mencionados nas alíneas b) e c) do nº 1 da presente Cláusula, serão calculadas tendo em conta a depreciação sofrida pelo uso que tais bens tinham imediatamente antes da ocorrência do sinistro.</w:t>
      </w:r>
    </w:p>
    <w:p w:rsidR="00D37AD6" w:rsidRPr="00141813" w:rsidRDefault="00D37AD6" w:rsidP="00D37AD6">
      <w:pPr>
        <w:autoSpaceDE w:val="0"/>
        <w:autoSpaceDN w:val="0"/>
        <w:adjustRightInd w:val="0"/>
        <w:jc w:val="both"/>
        <w:rPr>
          <w:rFonts w:ascii="Arial" w:hAnsi="Arial" w:cs="Arial"/>
          <w:sz w:val="22"/>
          <w:szCs w:val="22"/>
        </w:rPr>
      </w:pP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3.</w:t>
      </w:r>
      <w:r w:rsidRPr="00141813">
        <w:rPr>
          <w:rFonts w:ascii="Arial" w:hAnsi="Arial" w:cs="Arial"/>
          <w:sz w:val="22"/>
          <w:szCs w:val="22"/>
        </w:rPr>
        <w:tab/>
        <w:t>Só quando expressamente acordado e fixado nas Condições Particulares da presente Apólice ficarão seguras memórias externas e os danos sofridos nas informações nelas contidas.</w:t>
      </w:r>
    </w:p>
    <w:p w:rsidR="00D37AD6" w:rsidRPr="00141813" w:rsidRDefault="00D37AD6" w:rsidP="00D37AD6">
      <w:pPr>
        <w:autoSpaceDE w:val="0"/>
        <w:autoSpaceDN w:val="0"/>
        <w:adjustRightInd w:val="0"/>
        <w:jc w:val="both"/>
        <w:rPr>
          <w:rFonts w:ascii="Arial" w:hAnsi="Arial" w:cs="Arial"/>
          <w:sz w:val="22"/>
          <w:szCs w:val="22"/>
        </w:rPr>
      </w:pP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 xml:space="preserve">CLÁUSULA 3ª. </w:t>
      </w:r>
      <w:proofErr w:type="gramStart"/>
      <w:r w:rsidRPr="00141813">
        <w:rPr>
          <w:rFonts w:ascii="Arial" w:hAnsi="Arial" w:cs="Arial"/>
          <w:sz w:val="22"/>
          <w:szCs w:val="22"/>
        </w:rPr>
        <w:t>-  EXCLUSÕES</w:t>
      </w:r>
      <w:proofErr w:type="gramEnd"/>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Para além das ex</w:t>
      </w:r>
      <w:r>
        <w:rPr>
          <w:rFonts w:ascii="Arial" w:hAnsi="Arial" w:cs="Arial"/>
          <w:sz w:val="22"/>
          <w:szCs w:val="22"/>
        </w:rPr>
        <w:t>clusões constantes no Cláusula 5</w:t>
      </w:r>
      <w:r w:rsidRPr="00141813">
        <w:rPr>
          <w:rFonts w:ascii="Arial" w:hAnsi="Arial" w:cs="Arial"/>
          <w:sz w:val="22"/>
          <w:szCs w:val="22"/>
        </w:rPr>
        <w:t>ª das Condições Gerais, a presente Condição Especial não garante:</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1.</w:t>
      </w:r>
      <w:r w:rsidRPr="00141813">
        <w:rPr>
          <w:rFonts w:ascii="Arial" w:hAnsi="Arial" w:cs="Arial"/>
          <w:sz w:val="22"/>
          <w:szCs w:val="22"/>
        </w:rPr>
        <w:tab/>
        <w:t>Perdas ou danos por atos ou omissões do Tomador do Seguro ou Segurado ou dos seus legais representantes que se revistam de caráter doloso ou de manifesta negligência;</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2.</w:t>
      </w:r>
      <w:r w:rsidRPr="00141813">
        <w:rPr>
          <w:rFonts w:ascii="Arial" w:hAnsi="Arial" w:cs="Arial"/>
          <w:sz w:val="22"/>
          <w:szCs w:val="22"/>
        </w:rPr>
        <w:tab/>
        <w:t>Perdas ou danos resultantes de falhas ou defeitos existentes nos bens seguros à data de celebração deste contrato que sejam ou devessem ser do conhecimento do Tomador do Seguro ou Segurado ou dos seus legais representantes, responsáveis pela exploração técnica dos bens seguros, quer tais falhas ou defeitos tenham ou não sido comunicadas ao Segurador;</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3.</w:t>
      </w:r>
      <w:r w:rsidRPr="00141813">
        <w:rPr>
          <w:rFonts w:ascii="Arial" w:hAnsi="Arial" w:cs="Arial"/>
          <w:sz w:val="22"/>
          <w:szCs w:val="22"/>
        </w:rPr>
        <w:tab/>
        <w:t>Reparações ou substituições devidas a uso ou desgaste, corrosão, erosão, cavitação ou deterioração devidas a falta de uso ou ação progressiva ou contínua de agentes químicos ou condições atmosféricas, incrustações, depósitos de lamas ou outros sedimentos, defeitos estéticos tais como riscos em superfícies pintadas ou polidas.</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Contudo, se em consequência destes factos resultarem danos em outras partes dos bens seguros, os prejuízos resultantes serão indemnizados nos termos desta Condição Especial;</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4.</w:t>
      </w:r>
      <w:r w:rsidRPr="00141813">
        <w:rPr>
          <w:rFonts w:ascii="Arial" w:hAnsi="Arial" w:cs="Arial"/>
          <w:sz w:val="22"/>
          <w:szCs w:val="22"/>
        </w:rPr>
        <w:tab/>
        <w:t xml:space="preserve">Perdas ou danos pelas quais </w:t>
      </w:r>
      <w:proofErr w:type="gramStart"/>
      <w:r w:rsidRPr="00141813">
        <w:rPr>
          <w:rFonts w:ascii="Arial" w:hAnsi="Arial" w:cs="Arial"/>
          <w:sz w:val="22"/>
          <w:szCs w:val="22"/>
        </w:rPr>
        <w:t>sejam legal</w:t>
      </w:r>
      <w:proofErr w:type="gramEnd"/>
      <w:r w:rsidRPr="00141813">
        <w:rPr>
          <w:rFonts w:ascii="Arial" w:hAnsi="Arial" w:cs="Arial"/>
          <w:sz w:val="22"/>
          <w:szCs w:val="22"/>
        </w:rPr>
        <w:t xml:space="preserve"> ou contratualmente responsáveis os fabricantes, fornecedores, vendedores ou firmas incumbidas de qualquer reparação dos bens seguros;</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5.</w:t>
      </w:r>
      <w:r w:rsidRPr="00141813">
        <w:rPr>
          <w:rFonts w:ascii="Arial" w:hAnsi="Arial" w:cs="Arial"/>
          <w:sz w:val="22"/>
          <w:szCs w:val="22"/>
        </w:rPr>
        <w:tab/>
        <w:t>Danos devidos a sobrecargas intencionais, ensaios ou experiências que envolvam condições anormais de trabalho;</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6.</w:t>
      </w:r>
      <w:r w:rsidRPr="00141813">
        <w:rPr>
          <w:rFonts w:ascii="Arial" w:hAnsi="Arial" w:cs="Arial"/>
          <w:sz w:val="22"/>
          <w:szCs w:val="22"/>
        </w:rPr>
        <w:tab/>
        <w:t>Perdas ou danos resultantes da continuação em uso de qualquer bem seguro depois de o mesmo ter sofrido danos indemnizáveis por este contrato sem que tenha sido feita a sua reparação definitiva e garantindo o normal funcionamento;</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7.</w:t>
      </w:r>
      <w:r w:rsidRPr="00141813">
        <w:rPr>
          <w:rFonts w:ascii="Arial" w:hAnsi="Arial" w:cs="Arial"/>
          <w:sz w:val="22"/>
          <w:szCs w:val="22"/>
        </w:rPr>
        <w:tab/>
        <w:t>Quaisquer despesas com o fim de investigar</w:t>
      </w:r>
      <w:proofErr w:type="gramStart"/>
      <w:r w:rsidRPr="00141813">
        <w:rPr>
          <w:rFonts w:ascii="Arial" w:hAnsi="Arial" w:cs="Arial"/>
          <w:sz w:val="22"/>
          <w:szCs w:val="22"/>
        </w:rPr>
        <w:t>,</w:t>
      </w:r>
      <w:proofErr w:type="gramEnd"/>
      <w:r w:rsidRPr="00141813">
        <w:rPr>
          <w:rFonts w:ascii="Arial" w:hAnsi="Arial" w:cs="Arial"/>
          <w:sz w:val="22"/>
          <w:szCs w:val="22"/>
        </w:rPr>
        <w:t xml:space="preserve"> identificar ou reparar falhas operacionais bem como os trabalhos que normalmente se inserem no âmbito dos acordos de manutenção, incluindo o custo das partes, componentes ou módulos substituídos durante tais trabalhos, a menos que se demonstre que a sua substituição se deve a perda ou dano resultante de evento externo garantido por esta Condição Especial;</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8.</w:t>
      </w:r>
      <w:r w:rsidRPr="00141813">
        <w:rPr>
          <w:rFonts w:ascii="Arial" w:hAnsi="Arial" w:cs="Arial"/>
          <w:sz w:val="22"/>
          <w:szCs w:val="22"/>
        </w:rPr>
        <w:tab/>
      </w:r>
      <w:proofErr w:type="gramStart"/>
      <w:r w:rsidRPr="00141813">
        <w:rPr>
          <w:rFonts w:ascii="Arial" w:hAnsi="Arial" w:cs="Arial"/>
          <w:sz w:val="22"/>
          <w:szCs w:val="22"/>
        </w:rPr>
        <w:t>Danos que consistam em falha operativa interna</w:t>
      </w:r>
      <w:proofErr w:type="gramEnd"/>
      <w:r w:rsidRPr="00141813">
        <w:rPr>
          <w:rFonts w:ascii="Arial" w:hAnsi="Arial" w:cs="Arial"/>
          <w:sz w:val="22"/>
          <w:szCs w:val="22"/>
        </w:rPr>
        <w:t xml:space="preserve"> a menos que se prove que tal falha resultou de um evento exterior (de natureza humana, mecânica ou elétrica incluindo curto circuito, </w:t>
      </w:r>
      <w:r w:rsidRPr="00141813">
        <w:rPr>
          <w:rFonts w:ascii="Arial" w:hAnsi="Arial" w:cs="Arial"/>
          <w:sz w:val="22"/>
          <w:szCs w:val="22"/>
        </w:rPr>
        <w:lastRenderedPageBreak/>
        <w:t>sobreintensidade, sobretensão com efeitos de sobreaquecimento ou combustão com ou sem chama), garantido por esta Condição Especial;</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9.</w:t>
      </w:r>
      <w:r w:rsidRPr="00141813">
        <w:rPr>
          <w:rFonts w:ascii="Arial" w:hAnsi="Arial" w:cs="Arial"/>
          <w:sz w:val="22"/>
          <w:szCs w:val="22"/>
        </w:rPr>
        <w:tab/>
        <w:t xml:space="preserve">Perdas indiretas sejam de que </w:t>
      </w:r>
      <w:proofErr w:type="gramStart"/>
      <w:r w:rsidRPr="00141813">
        <w:rPr>
          <w:rFonts w:ascii="Arial" w:hAnsi="Arial" w:cs="Arial"/>
          <w:sz w:val="22"/>
          <w:szCs w:val="22"/>
        </w:rPr>
        <w:t>natureza forem</w:t>
      </w:r>
      <w:proofErr w:type="gramEnd"/>
      <w:r w:rsidRPr="00141813">
        <w:rPr>
          <w:rFonts w:ascii="Arial" w:hAnsi="Arial" w:cs="Arial"/>
          <w:sz w:val="22"/>
          <w:szCs w:val="22"/>
        </w:rPr>
        <w:t>;</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10.</w:t>
      </w:r>
      <w:r w:rsidRPr="00141813">
        <w:rPr>
          <w:rFonts w:ascii="Arial" w:hAnsi="Arial" w:cs="Arial"/>
          <w:sz w:val="22"/>
          <w:szCs w:val="22"/>
        </w:rPr>
        <w:tab/>
        <w:t xml:space="preserve">Quaisquer perdas ou danos que se encontrem abrangidos pelas garantias da cobertura base do contrato ou de outras Condições Especiais contratadas que lhe sejam aplicáveis. </w:t>
      </w:r>
    </w:p>
    <w:p w:rsidR="00D37AD6" w:rsidRPr="00141813" w:rsidRDefault="00D37AD6" w:rsidP="00D37AD6">
      <w:pPr>
        <w:autoSpaceDE w:val="0"/>
        <w:autoSpaceDN w:val="0"/>
        <w:adjustRightInd w:val="0"/>
        <w:jc w:val="both"/>
        <w:rPr>
          <w:rFonts w:ascii="Arial" w:hAnsi="Arial" w:cs="Arial"/>
          <w:sz w:val="22"/>
          <w:szCs w:val="22"/>
        </w:rPr>
      </w:pP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 xml:space="preserve">CLÁUSULA 4ª. </w:t>
      </w:r>
      <w:proofErr w:type="gramStart"/>
      <w:r w:rsidRPr="00141813">
        <w:rPr>
          <w:rFonts w:ascii="Arial" w:hAnsi="Arial" w:cs="Arial"/>
          <w:sz w:val="22"/>
          <w:szCs w:val="22"/>
        </w:rPr>
        <w:t>-  VALOR</w:t>
      </w:r>
      <w:proofErr w:type="gramEnd"/>
      <w:r w:rsidRPr="00141813">
        <w:rPr>
          <w:rFonts w:ascii="Arial" w:hAnsi="Arial" w:cs="Arial"/>
          <w:sz w:val="22"/>
          <w:szCs w:val="22"/>
        </w:rPr>
        <w:t xml:space="preserve"> SEGURO</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1.</w:t>
      </w:r>
      <w:r w:rsidRPr="00141813">
        <w:rPr>
          <w:rFonts w:ascii="Arial" w:hAnsi="Arial" w:cs="Arial"/>
          <w:sz w:val="22"/>
          <w:szCs w:val="22"/>
        </w:rPr>
        <w:tab/>
        <w:t>Compete ao Segurado a determinação do valor seguro à data de celebração do contrato, quer a todo o momento da sua vigência.</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2.</w:t>
      </w:r>
      <w:r w:rsidRPr="00141813">
        <w:rPr>
          <w:rFonts w:ascii="Arial" w:hAnsi="Arial" w:cs="Arial"/>
          <w:sz w:val="22"/>
          <w:szCs w:val="22"/>
        </w:rPr>
        <w:tab/>
        <w:t>O valor seguro para os bens abrangidos pela presente Condição Especial deve, em cada momento, corresponder ao seu valor de substituição por outro novo, com idênticas caraterísticas, capacidade e rendimento, incluindo as despesas com fretes, montagem, impostos (exceto o imposto sobre o valor acrescentado quando este for dedutível pelo Segurado) e direitos alfandegários. Eventuais descontos ou preços reduzidos de que o Tomador do Seguro ou Segurado tenha beneficiado não serão considerados no apuramento do valor de substituição.</w:t>
      </w:r>
    </w:p>
    <w:p w:rsidR="00D37AD6" w:rsidRPr="00141813" w:rsidRDefault="00D37AD6" w:rsidP="00D37AD6">
      <w:pPr>
        <w:autoSpaceDE w:val="0"/>
        <w:autoSpaceDN w:val="0"/>
        <w:adjustRightInd w:val="0"/>
        <w:jc w:val="both"/>
        <w:rPr>
          <w:rFonts w:ascii="Arial" w:hAnsi="Arial" w:cs="Arial"/>
          <w:sz w:val="22"/>
          <w:szCs w:val="22"/>
        </w:rPr>
      </w:pPr>
    </w:p>
    <w:p w:rsidR="00D37AD6"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CLÁUSULA 5ª. - AVALIAÇÃO DOS PREJUÍZOS</w:t>
      </w:r>
    </w:p>
    <w:p w:rsidR="00903DB8" w:rsidRPr="00141813" w:rsidRDefault="00903DB8" w:rsidP="00D37AD6">
      <w:pPr>
        <w:autoSpaceDE w:val="0"/>
        <w:autoSpaceDN w:val="0"/>
        <w:adjustRightInd w:val="0"/>
        <w:jc w:val="both"/>
        <w:rPr>
          <w:rFonts w:ascii="Arial" w:hAnsi="Arial" w:cs="Arial"/>
          <w:sz w:val="22"/>
          <w:szCs w:val="22"/>
        </w:rPr>
      </w:pP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A avaliação dos prejuízos resultantes de perdas ou danos cobertos por esta Condição Especial será feita da seguinte forma:</w:t>
      </w:r>
    </w:p>
    <w:p w:rsidR="00D37AD6" w:rsidRPr="00141813" w:rsidRDefault="00D37AD6" w:rsidP="00874E3D">
      <w:pPr>
        <w:numPr>
          <w:ilvl w:val="0"/>
          <w:numId w:val="1"/>
        </w:numPr>
        <w:autoSpaceDE w:val="0"/>
        <w:autoSpaceDN w:val="0"/>
        <w:adjustRightInd w:val="0"/>
        <w:jc w:val="both"/>
        <w:rPr>
          <w:rFonts w:ascii="Arial" w:hAnsi="Arial" w:cs="Arial"/>
          <w:sz w:val="22"/>
          <w:szCs w:val="22"/>
        </w:rPr>
      </w:pPr>
      <w:r w:rsidRPr="00141813">
        <w:rPr>
          <w:rFonts w:ascii="Arial" w:hAnsi="Arial" w:cs="Arial"/>
          <w:sz w:val="22"/>
          <w:szCs w:val="22"/>
        </w:rPr>
        <w:t>Havendo lugar a reparação, os prejuízos corresponderão aos custos necessários, na data do sinistro, para reposição do bem seguro danificado, em condições de funcionamento similares às que tinha imediatamente antes da ocorrência dos danos, incluindo as despesas normais decorrentes dos trabalhos de desmontagem e remontagem necessários às reparações, assim como os encargos com fretes normais, direitos alfandegários e impostos, se incorridos e desde que abrangidos pelo valor seguro. Se as reparações forem efetuadas em oficinas do Segurado, o valor dos prejuízos corresponderá ao custo dos materiais e da mão-de- obra despendidos para o efeito mais uma percentagem razoável para cobrir os seus gastos administrativos.</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2.</w:t>
      </w:r>
      <w:r w:rsidRPr="00141813">
        <w:rPr>
          <w:rFonts w:ascii="Arial" w:hAnsi="Arial" w:cs="Arial"/>
          <w:sz w:val="22"/>
          <w:szCs w:val="22"/>
        </w:rPr>
        <w:tab/>
        <w:t>Salvo o previsto no último parágrafo do nº 2 da Cláusula 2ª desta Condição Especial, nenhuma dedução será feita a título de depreciação das partes substituídas.</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3.</w:t>
      </w:r>
      <w:r w:rsidRPr="00141813">
        <w:rPr>
          <w:rFonts w:ascii="Arial" w:hAnsi="Arial" w:cs="Arial"/>
          <w:sz w:val="22"/>
          <w:szCs w:val="22"/>
        </w:rPr>
        <w:tab/>
        <w:t xml:space="preserve">Se o custo da reparação calculada como acima previsto for igual ou superior ao valor atual do bem seguro imediatamente antes da ocorrência dos danos, a determinação dos prejuízos será feita na forma estabelecida no n º. 2 </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4.</w:t>
      </w:r>
      <w:r w:rsidRPr="00141813">
        <w:rPr>
          <w:rFonts w:ascii="Arial" w:hAnsi="Arial" w:cs="Arial"/>
          <w:sz w:val="22"/>
          <w:szCs w:val="22"/>
        </w:rPr>
        <w:tab/>
        <w:t xml:space="preserve">No caso de destruição total de um bem seguro, os prejuízos corresponderão ao valor atual desse bem imediatamente antes da ocorrência dos danos. Entende se por </w:t>
      </w:r>
      <w:proofErr w:type="gramStart"/>
      <w:r w:rsidRPr="00141813">
        <w:rPr>
          <w:rFonts w:ascii="Arial" w:hAnsi="Arial" w:cs="Arial"/>
          <w:sz w:val="22"/>
          <w:szCs w:val="22"/>
        </w:rPr>
        <w:t>valor</w:t>
      </w:r>
      <w:proofErr w:type="gramEnd"/>
      <w:r w:rsidRPr="00141813">
        <w:rPr>
          <w:rFonts w:ascii="Arial" w:hAnsi="Arial" w:cs="Arial"/>
          <w:sz w:val="22"/>
          <w:szCs w:val="22"/>
        </w:rPr>
        <w:t xml:space="preserve"> atual </w:t>
      </w:r>
      <w:proofErr w:type="gramStart"/>
      <w:r w:rsidRPr="00141813">
        <w:rPr>
          <w:rFonts w:ascii="Arial" w:hAnsi="Arial" w:cs="Arial"/>
          <w:sz w:val="22"/>
          <w:szCs w:val="22"/>
        </w:rPr>
        <w:t>o</w:t>
      </w:r>
      <w:proofErr w:type="gramEnd"/>
      <w:r w:rsidRPr="00141813">
        <w:rPr>
          <w:rFonts w:ascii="Arial" w:hAnsi="Arial" w:cs="Arial"/>
          <w:sz w:val="22"/>
          <w:szCs w:val="22"/>
        </w:rPr>
        <w:t xml:space="preserve"> de substituição em novo, por outro com idênticas caraterísticas, capacidade e rendimento, incluindo as despesas com fretes, montagem e impostos, deduzido do valor correspondente à depreciação natural sofrida pelo bem. Ao valor assim calculado acrescerá o custo normal e razoável da remoção do bem danificado.</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5</w:t>
      </w:r>
      <w:r w:rsidRPr="00141813">
        <w:rPr>
          <w:rFonts w:ascii="Arial" w:hAnsi="Arial" w:cs="Arial"/>
          <w:sz w:val="22"/>
          <w:szCs w:val="22"/>
        </w:rPr>
        <w:tab/>
        <w:t>Ao valor dos prejuízos avaliados como se determina nos números anteriores será abatido o de quaisquer salvados. A diferença representará a indemnização devida pelo Segurador ao Segurado a qual ficará à dedução da franquia convencionada nas Condições Particulares. Quando em consequência de uma mesma ocorrência, resultarem perdas ou danos em mais de um bem seguro, o Segurado apenas suportará o valor da franquia mais elevada, aplicável a qualquer dos bens atingidos.</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6.</w:t>
      </w:r>
      <w:r w:rsidRPr="00141813">
        <w:rPr>
          <w:rFonts w:ascii="Arial" w:hAnsi="Arial" w:cs="Arial"/>
          <w:sz w:val="22"/>
          <w:szCs w:val="22"/>
        </w:rPr>
        <w:tab/>
        <w:t>Quando ao contrato for aplicada a Condição Especial de “Valor de Substituição” e o sinistro der lugar à perda total da máquina ou equipamento sinistrado será observado o disposto nessa Condição Especial.</w:t>
      </w:r>
    </w:p>
    <w:p w:rsidR="00D37AD6" w:rsidRPr="00141813" w:rsidRDefault="00D37AD6" w:rsidP="00D37AD6">
      <w:pPr>
        <w:autoSpaceDE w:val="0"/>
        <w:autoSpaceDN w:val="0"/>
        <w:adjustRightInd w:val="0"/>
        <w:jc w:val="both"/>
        <w:rPr>
          <w:rFonts w:ascii="Arial" w:hAnsi="Arial" w:cs="Arial"/>
          <w:sz w:val="22"/>
          <w:szCs w:val="22"/>
        </w:rPr>
      </w:pPr>
      <w:r w:rsidRPr="00141813">
        <w:rPr>
          <w:rFonts w:ascii="Arial" w:hAnsi="Arial" w:cs="Arial"/>
          <w:sz w:val="22"/>
          <w:szCs w:val="22"/>
        </w:rPr>
        <w:t>7.</w:t>
      </w:r>
      <w:r w:rsidRPr="00141813">
        <w:rPr>
          <w:rFonts w:ascii="Arial" w:hAnsi="Arial" w:cs="Arial"/>
          <w:sz w:val="22"/>
          <w:szCs w:val="22"/>
        </w:rPr>
        <w:tab/>
        <w:t>O Segurador, em caso algum, reconhece ao Segurado, o direito de abandono de quaisquer salvados.</w:t>
      </w:r>
    </w:p>
    <w:p w:rsidR="00D37AD6" w:rsidRDefault="00D37AD6" w:rsidP="00D37AD6">
      <w:pPr>
        <w:tabs>
          <w:tab w:val="left" w:pos="360"/>
        </w:tabs>
        <w:spacing w:line="220" w:lineRule="exact"/>
        <w:ind w:left="360" w:hanging="360"/>
        <w:jc w:val="both"/>
        <w:rPr>
          <w:rFonts w:ascii="Arial" w:hAnsi="Arial" w:cs="Arial"/>
          <w:b/>
          <w:sz w:val="22"/>
          <w:szCs w:val="22"/>
          <w:lang w:eastAsia="pt-PT"/>
        </w:rPr>
      </w:pPr>
    </w:p>
    <w:p w:rsidR="00304960" w:rsidRDefault="00304960" w:rsidP="00D37AD6">
      <w:pPr>
        <w:tabs>
          <w:tab w:val="left" w:pos="360"/>
        </w:tabs>
        <w:spacing w:line="220" w:lineRule="exact"/>
        <w:ind w:left="360" w:hanging="360"/>
        <w:jc w:val="both"/>
        <w:rPr>
          <w:rFonts w:ascii="Arial" w:hAnsi="Arial" w:cs="Arial"/>
          <w:b/>
          <w:sz w:val="22"/>
          <w:szCs w:val="22"/>
          <w:lang w:eastAsia="pt-PT"/>
        </w:rPr>
      </w:pPr>
    </w:p>
    <w:p w:rsidR="00304960" w:rsidRDefault="00304960" w:rsidP="00D37AD6">
      <w:pPr>
        <w:tabs>
          <w:tab w:val="left" w:pos="360"/>
        </w:tabs>
        <w:spacing w:line="220" w:lineRule="exact"/>
        <w:ind w:left="360" w:hanging="360"/>
        <w:jc w:val="both"/>
        <w:rPr>
          <w:rFonts w:ascii="Arial" w:hAnsi="Arial" w:cs="Arial"/>
          <w:b/>
          <w:sz w:val="22"/>
          <w:szCs w:val="22"/>
          <w:lang w:eastAsia="pt-PT"/>
        </w:rPr>
      </w:pPr>
    </w:p>
    <w:p w:rsidR="00BD6093" w:rsidRDefault="00BD6093" w:rsidP="00BD6093">
      <w:pPr>
        <w:ind w:right="57"/>
        <w:jc w:val="both"/>
        <w:rPr>
          <w:rFonts w:ascii="Arial" w:eastAsia="Calibri" w:hAnsi="Arial" w:cs="Arial"/>
          <w:b/>
          <w:sz w:val="22"/>
          <w:szCs w:val="22"/>
          <w:lang w:eastAsia="pt-PT"/>
        </w:rPr>
      </w:pPr>
      <w:r>
        <w:rPr>
          <w:rFonts w:ascii="Arial" w:eastAsia="Calibri" w:hAnsi="Arial" w:cs="Arial"/>
          <w:b/>
          <w:sz w:val="22"/>
          <w:szCs w:val="22"/>
          <w:lang w:eastAsia="pt-PT"/>
        </w:rPr>
        <w:t>C.E. S/N - DANOS POR FUMO</w:t>
      </w:r>
    </w:p>
    <w:p w:rsidR="00BD6093" w:rsidRPr="00BD6093" w:rsidRDefault="00BD6093" w:rsidP="00BD6093">
      <w:pPr>
        <w:ind w:right="57"/>
        <w:jc w:val="both"/>
        <w:rPr>
          <w:rFonts w:ascii="Arial" w:eastAsia="Calibri" w:hAnsi="Arial" w:cs="Arial"/>
          <w:lang w:eastAsia="pt-PT"/>
        </w:rPr>
      </w:pPr>
    </w:p>
    <w:p w:rsidR="00BD6093" w:rsidRPr="00BD6093" w:rsidRDefault="00BD6093" w:rsidP="00BD6093">
      <w:pPr>
        <w:ind w:right="57"/>
        <w:jc w:val="both"/>
        <w:rPr>
          <w:rFonts w:ascii="Arial" w:eastAsia="Calibri" w:hAnsi="Arial" w:cs="Arial"/>
          <w:sz w:val="22"/>
          <w:szCs w:val="22"/>
          <w:lang w:eastAsia="pt-PT"/>
        </w:rPr>
      </w:pPr>
      <w:r w:rsidRPr="00BD6093">
        <w:rPr>
          <w:rFonts w:ascii="Arial" w:eastAsia="Calibri" w:hAnsi="Arial" w:cs="Arial"/>
          <w:sz w:val="22"/>
          <w:szCs w:val="22"/>
          <w:lang w:eastAsia="pt-PT"/>
        </w:rPr>
        <w:t>CLÁUSULA 1.ª - ÂMBITO DE COBERTURA</w:t>
      </w:r>
    </w:p>
    <w:p w:rsidR="00BD6093" w:rsidRPr="00BD6093" w:rsidRDefault="00BD6093" w:rsidP="00BD6093">
      <w:pPr>
        <w:ind w:right="57"/>
        <w:jc w:val="both"/>
        <w:rPr>
          <w:rFonts w:ascii="Arial" w:eastAsia="Calibri" w:hAnsi="Arial" w:cs="Arial"/>
          <w:sz w:val="22"/>
          <w:szCs w:val="22"/>
          <w:lang w:eastAsia="pt-PT"/>
        </w:rPr>
      </w:pPr>
      <w:r w:rsidRPr="00BD6093">
        <w:rPr>
          <w:rFonts w:ascii="Arial" w:eastAsia="Calibri" w:hAnsi="Arial" w:cs="Arial"/>
          <w:sz w:val="22"/>
          <w:szCs w:val="22"/>
          <w:lang w:eastAsia="pt-PT"/>
        </w:rPr>
        <w:t>Ao abrigo da presente C</w:t>
      </w:r>
      <w:r>
        <w:rPr>
          <w:rFonts w:ascii="Arial" w:eastAsia="Calibri" w:hAnsi="Arial" w:cs="Arial"/>
          <w:sz w:val="22"/>
          <w:szCs w:val="22"/>
          <w:lang w:eastAsia="pt-PT"/>
        </w:rPr>
        <w:t xml:space="preserve">ondição Especial garantem-se os </w:t>
      </w:r>
      <w:r w:rsidRPr="00BD6093">
        <w:rPr>
          <w:rFonts w:ascii="Arial" w:eastAsia="Calibri" w:hAnsi="Arial" w:cs="Arial"/>
          <w:sz w:val="22"/>
          <w:szCs w:val="22"/>
          <w:lang w:eastAsia="pt-PT"/>
        </w:rPr>
        <w:t>danos nos bens seguros provocados por fumo, fuligem e</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cinzas.</w:t>
      </w:r>
    </w:p>
    <w:p w:rsidR="00BD6093" w:rsidRDefault="00BD6093" w:rsidP="00BD6093">
      <w:pPr>
        <w:ind w:right="57"/>
        <w:jc w:val="both"/>
        <w:rPr>
          <w:rFonts w:ascii="Arial" w:eastAsia="Calibri" w:hAnsi="Arial" w:cs="Arial"/>
          <w:sz w:val="22"/>
          <w:szCs w:val="22"/>
          <w:lang w:eastAsia="pt-PT"/>
        </w:rPr>
      </w:pPr>
      <w:r w:rsidRPr="00BD6093">
        <w:rPr>
          <w:rFonts w:ascii="Arial" w:eastAsia="Calibri" w:hAnsi="Arial" w:cs="Arial"/>
          <w:sz w:val="22"/>
          <w:szCs w:val="22"/>
          <w:lang w:eastAsia="pt-PT"/>
        </w:rPr>
        <w:t>Esta garantia abrange, igualmente, os danos causados</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aos bens seguros em consequência de fugas ou escapes</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repentinos e anormais de fumo, fuligem e cinzas que</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provenham de qualquer unidade, instalação ou sistema de</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combustão, de aquecimento, secagem ou similar, desde que</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a mesma faça parte do equipamento seguro e se encontre</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devidamente ligada a chaminés através de condutas</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adequadas.</w:t>
      </w:r>
    </w:p>
    <w:p w:rsidR="00BD6093" w:rsidRPr="00BD6093" w:rsidRDefault="00BD6093" w:rsidP="00BD6093">
      <w:pPr>
        <w:ind w:right="57"/>
        <w:jc w:val="both"/>
        <w:rPr>
          <w:rFonts w:ascii="Arial" w:eastAsia="Calibri" w:hAnsi="Arial" w:cs="Arial"/>
          <w:sz w:val="22"/>
          <w:szCs w:val="22"/>
          <w:lang w:eastAsia="pt-PT"/>
        </w:rPr>
      </w:pPr>
    </w:p>
    <w:p w:rsidR="00BD6093" w:rsidRPr="00BD6093" w:rsidRDefault="00BD6093" w:rsidP="00BD6093">
      <w:pPr>
        <w:ind w:right="57"/>
        <w:jc w:val="both"/>
        <w:rPr>
          <w:rFonts w:ascii="Arial" w:eastAsia="Calibri" w:hAnsi="Arial" w:cs="Arial"/>
          <w:sz w:val="22"/>
          <w:szCs w:val="22"/>
          <w:lang w:eastAsia="pt-PT"/>
        </w:rPr>
      </w:pPr>
      <w:r w:rsidRPr="00BD6093">
        <w:rPr>
          <w:rFonts w:ascii="Arial" w:eastAsia="Calibri" w:hAnsi="Arial" w:cs="Arial"/>
          <w:sz w:val="22"/>
          <w:szCs w:val="22"/>
          <w:lang w:eastAsia="pt-PT"/>
        </w:rPr>
        <w:t>CLÁUSULA 2.ª - EXCLUSÕES</w:t>
      </w:r>
    </w:p>
    <w:p w:rsidR="00BD6093" w:rsidRPr="00BD6093" w:rsidRDefault="00BD6093" w:rsidP="00BD6093">
      <w:pPr>
        <w:ind w:right="57"/>
        <w:jc w:val="both"/>
        <w:rPr>
          <w:rFonts w:ascii="Arial" w:eastAsia="Calibri" w:hAnsi="Arial" w:cs="Arial"/>
          <w:sz w:val="22"/>
          <w:szCs w:val="22"/>
          <w:lang w:eastAsia="pt-PT"/>
        </w:rPr>
      </w:pPr>
      <w:r w:rsidRPr="00BD6093">
        <w:rPr>
          <w:rFonts w:ascii="Arial" w:eastAsia="Calibri" w:hAnsi="Arial" w:cs="Arial"/>
          <w:sz w:val="22"/>
          <w:szCs w:val="22"/>
          <w:lang w:eastAsia="pt-PT"/>
        </w:rPr>
        <w:t>Ficam excluídos do âmbito desta cobertura os prejuízos</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causados:</w:t>
      </w:r>
    </w:p>
    <w:p w:rsidR="00BD6093" w:rsidRPr="00BD6093" w:rsidRDefault="00BD6093" w:rsidP="00BD6093">
      <w:pPr>
        <w:ind w:right="57"/>
        <w:jc w:val="both"/>
        <w:rPr>
          <w:rFonts w:ascii="Arial" w:eastAsia="Calibri" w:hAnsi="Arial" w:cs="Arial"/>
          <w:sz w:val="22"/>
          <w:szCs w:val="22"/>
          <w:lang w:eastAsia="pt-PT"/>
        </w:rPr>
      </w:pPr>
      <w:r w:rsidRPr="00BD6093">
        <w:rPr>
          <w:rFonts w:ascii="Arial" w:eastAsia="Calibri" w:hAnsi="Arial" w:cs="Arial"/>
          <w:sz w:val="22"/>
          <w:szCs w:val="22"/>
          <w:lang w:eastAsia="pt-PT"/>
        </w:rPr>
        <w:t>a) Aos bens seguros por efeito de ação continuada da</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emissão de fumo, fuligem e cinzas;</w:t>
      </w:r>
    </w:p>
    <w:p w:rsidR="00BD6093" w:rsidRPr="00BD6093" w:rsidRDefault="00BD6093" w:rsidP="00BD6093">
      <w:pPr>
        <w:ind w:right="57"/>
        <w:jc w:val="both"/>
        <w:rPr>
          <w:rFonts w:ascii="Arial" w:eastAsia="Calibri" w:hAnsi="Arial" w:cs="Arial"/>
          <w:sz w:val="22"/>
          <w:szCs w:val="22"/>
          <w:lang w:eastAsia="pt-PT"/>
        </w:rPr>
      </w:pPr>
      <w:r w:rsidRPr="00BD6093">
        <w:rPr>
          <w:rFonts w:ascii="Arial" w:eastAsia="Calibri" w:hAnsi="Arial" w:cs="Arial"/>
          <w:sz w:val="22"/>
          <w:szCs w:val="22"/>
          <w:lang w:eastAsia="pt-PT"/>
        </w:rPr>
        <w:t>b) Por fumo, fuligem e cinzas produzidos em locais ou</w:t>
      </w:r>
      <w:r>
        <w:rPr>
          <w:rFonts w:ascii="Arial" w:eastAsia="Calibri" w:hAnsi="Arial" w:cs="Arial"/>
          <w:sz w:val="22"/>
          <w:szCs w:val="22"/>
          <w:lang w:eastAsia="pt-PT"/>
        </w:rPr>
        <w:t xml:space="preserve"> </w:t>
      </w:r>
      <w:r w:rsidRPr="00BD6093">
        <w:rPr>
          <w:rFonts w:ascii="Arial" w:eastAsia="Calibri" w:hAnsi="Arial" w:cs="Arial"/>
          <w:sz w:val="22"/>
          <w:szCs w:val="22"/>
          <w:lang w:eastAsia="pt-PT"/>
        </w:rPr>
        <w:t>instalações que não se encontrem seguros.</w:t>
      </w:r>
    </w:p>
    <w:p w:rsidR="00903DB8" w:rsidRDefault="00903DB8" w:rsidP="00D37AD6">
      <w:pPr>
        <w:tabs>
          <w:tab w:val="left" w:pos="360"/>
        </w:tabs>
        <w:spacing w:line="220" w:lineRule="exact"/>
        <w:ind w:left="360" w:hanging="360"/>
        <w:jc w:val="both"/>
        <w:rPr>
          <w:rFonts w:ascii="Arial" w:hAnsi="Arial" w:cs="Arial"/>
          <w:b/>
          <w:sz w:val="22"/>
          <w:szCs w:val="22"/>
          <w:lang w:eastAsia="pt-PT"/>
        </w:rPr>
      </w:pPr>
    </w:p>
    <w:p w:rsidR="00EC6D14" w:rsidRDefault="00EC6D14" w:rsidP="00D37AD6">
      <w:pPr>
        <w:tabs>
          <w:tab w:val="left" w:pos="360"/>
        </w:tabs>
        <w:spacing w:line="220" w:lineRule="exact"/>
        <w:ind w:left="360" w:hanging="360"/>
        <w:jc w:val="both"/>
        <w:rPr>
          <w:rFonts w:ascii="Arial" w:hAnsi="Arial" w:cs="Arial"/>
          <w:b/>
          <w:sz w:val="22"/>
          <w:szCs w:val="22"/>
          <w:lang w:eastAsia="pt-PT"/>
        </w:rPr>
      </w:pPr>
    </w:p>
    <w:sectPr w:rsidR="00EC6D14" w:rsidSect="005B7D76">
      <w:headerReference w:type="default" r:id="rId12"/>
      <w:footerReference w:type="default" r:id="rId13"/>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637" w:rsidRDefault="00AF7637" w:rsidP="0045547D">
      <w:r>
        <w:separator/>
      </w:r>
    </w:p>
  </w:endnote>
  <w:endnote w:type="continuationSeparator" w:id="0">
    <w:p w:rsidR="00AF7637" w:rsidRDefault="00AF7637" w:rsidP="00455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Azo Sans">
    <w:altName w:val="Azo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637" w:rsidRDefault="00AF7637" w:rsidP="0045547D">
    <w:pPr>
      <w:pStyle w:val="Footer"/>
    </w:pPr>
    <w:r>
      <w:rPr>
        <w:noProof/>
        <w:lang w:val="pt-PT" w:eastAsia="pt-PT"/>
      </w:rPr>
      <w:drawing>
        <wp:inline distT="0" distB="0" distL="0" distR="0" wp14:anchorId="7A5EC20A" wp14:editId="2046F1D2">
          <wp:extent cx="611505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342900"/>
                  </a:xfrm>
                  <a:prstGeom prst="rect">
                    <a:avLst/>
                  </a:prstGeom>
                  <a:noFill/>
                  <a:ln>
                    <a:noFill/>
                  </a:ln>
                </pic:spPr>
              </pic:pic>
            </a:graphicData>
          </a:graphic>
        </wp:inline>
      </w:drawing>
    </w:r>
  </w:p>
  <w:tbl>
    <w:tblPr>
      <w:tblStyle w:val="TableGrid"/>
      <w:tblW w:w="1104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521"/>
      <w:gridCol w:w="5523"/>
    </w:tblGrid>
    <w:tr w:rsidR="00AF7637" w:rsidRPr="0045547D" w:rsidTr="0045547D">
      <w:trPr>
        <w:trHeight w:val="250"/>
      </w:trPr>
      <w:tc>
        <w:tcPr>
          <w:tcW w:w="5521" w:type="dxa"/>
        </w:tcPr>
        <w:p w:rsidR="00AF7637" w:rsidRPr="0045547D" w:rsidRDefault="00AF7637" w:rsidP="0045547D">
          <w:pPr>
            <w:pStyle w:val="Footer"/>
            <w:tabs>
              <w:tab w:val="left" w:pos="7920"/>
              <w:tab w:val="right" w:pos="9638"/>
            </w:tabs>
            <w:ind w:left="284"/>
            <w:rPr>
              <w:rStyle w:val="PageNumber"/>
              <w:rFonts w:ascii="Calibri" w:hAnsi="Calibri" w:cs="Arial"/>
              <w:color w:val="8E8476"/>
              <w:sz w:val="16"/>
              <w:szCs w:val="16"/>
            </w:rPr>
          </w:pPr>
        </w:p>
      </w:tc>
      <w:tc>
        <w:tcPr>
          <w:tcW w:w="5523" w:type="dxa"/>
        </w:tcPr>
        <w:p w:rsidR="00AF7637" w:rsidRPr="0045547D" w:rsidRDefault="00AF7637" w:rsidP="0045547D">
          <w:pPr>
            <w:pStyle w:val="Footer"/>
            <w:tabs>
              <w:tab w:val="left" w:pos="7920"/>
              <w:tab w:val="right" w:pos="9638"/>
            </w:tabs>
            <w:ind w:right="57"/>
            <w:jc w:val="right"/>
            <w:rPr>
              <w:rStyle w:val="PageNumber"/>
              <w:rFonts w:ascii="Calibri" w:hAnsi="Calibri" w:cs="Arial"/>
              <w:color w:val="8E8476"/>
              <w:sz w:val="16"/>
              <w:szCs w:val="16"/>
            </w:rPr>
          </w:pPr>
        </w:p>
      </w:tc>
    </w:tr>
  </w:tbl>
  <w:p w:rsidR="00AF7637" w:rsidRPr="0045547D" w:rsidRDefault="00AF7637" w:rsidP="0045547D">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637" w:rsidRDefault="00AF7637" w:rsidP="0045547D">
      <w:r>
        <w:separator/>
      </w:r>
    </w:p>
  </w:footnote>
  <w:footnote w:type="continuationSeparator" w:id="0">
    <w:p w:rsidR="00AF7637" w:rsidRDefault="00AF7637" w:rsidP="004554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102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3" w:type="dxa"/>
        <w:right w:w="0" w:type="dxa"/>
      </w:tblCellMar>
      <w:tblLook w:val="04A0" w:firstRow="1" w:lastRow="0" w:firstColumn="1" w:lastColumn="0" w:noHBand="0" w:noVBand="1"/>
    </w:tblPr>
    <w:tblGrid>
      <w:gridCol w:w="4542"/>
      <w:gridCol w:w="2102"/>
      <w:gridCol w:w="2693"/>
      <w:gridCol w:w="1691"/>
    </w:tblGrid>
    <w:tr w:rsidR="00AF7637" w:rsidTr="00A2431D">
      <w:trPr>
        <w:trHeight w:val="1408"/>
      </w:trPr>
      <w:tc>
        <w:tcPr>
          <w:tcW w:w="4542" w:type="dxa"/>
          <w:vAlign w:val="center"/>
        </w:tcPr>
        <w:p w:rsidR="00AF7637" w:rsidRDefault="00521E02" w:rsidP="0045547D">
          <w:pPr>
            <w:pStyle w:val="Header"/>
            <w:ind w:left="100" w:right="-113"/>
            <w:rPr>
              <w:sz w:val="16"/>
              <w:szCs w:val="16"/>
            </w:rPr>
          </w:pPr>
          <w:sdt>
            <w:sdtPr>
              <w:rPr>
                <w:sz w:val="16"/>
                <w:szCs w:val="16"/>
              </w:rPr>
              <w:id w:val="-1852326899"/>
              <w:docPartObj>
                <w:docPartGallery w:val="Page Numbers (Margins)"/>
                <w:docPartUnique/>
              </w:docPartObj>
            </w:sdtPr>
            <w:sdtEndPr/>
            <w:sdtContent>
              <w:r>
                <w:rPr>
                  <w:noProof/>
                  <w:sz w:val="24"/>
                  <w:szCs w:val="24"/>
                </w:rPr>
                <w:pict>
                  <v:rect id="Rectangle 4" o:spid="_x0000_s2049" style="position:absolute;left:0;text-align:left;margin-left:115.9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CkdwIAAO8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" o:allowincell="f" stroked="f">
                    <v:textbox>
                      <w:txbxContent>
                        <w:p w:rsidR="00AF7637" w:rsidRDefault="00AF7637">
                          <w:pPr>
                            <w:pBdr>
                              <w:bottom w:val="single" w:sz="4" w:space="1" w:color="auto"/>
                            </w:pBdr>
                          </w:pPr>
                          <w:r>
                            <w:fldChar w:fldCharType="begin"/>
                          </w:r>
                          <w:r>
                            <w:instrText xml:space="preserve"> PAGE   \* MERGEFORMAT </w:instrText>
                          </w:r>
                          <w:r>
                            <w:fldChar w:fldCharType="separate"/>
                          </w:r>
                          <w:r w:rsidR="00521E02">
                            <w:rPr>
                              <w:noProof/>
                            </w:rPr>
                            <w:t>1</w:t>
                          </w:r>
                          <w:r>
                            <w:rPr>
                              <w:noProof/>
                            </w:rPr>
                            <w:fldChar w:fldCharType="end"/>
                          </w:r>
                        </w:p>
                      </w:txbxContent>
                    </v:textbox>
                    <w10:wrap anchorx="margin" anchory="margin"/>
                  </v:rect>
                </w:pict>
              </w:r>
            </w:sdtContent>
          </w:sdt>
          <w:r w:rsidR="00AF7637">
            <w:rPr>
              <w:noProof/>
              <w:sz w:val="16"/>
              <w:szCs w:val="16"/>
              <w:lang w:val="pt-PT" w:eastAsia="pt-PT"/>
            </w:rPr>
            <w:drawing>
              <wp:inline distT="0" distB="0" distL="0" distR="0" wp14:anchorId="71355A8E" wp14:editId="26DFFFA2">
                <wp:extent cx="2197100" cy="457200"/>
                <wp:effectExtent l="0" t="0" r="12700" b="0"/>
                <wp:docPr id="9" name="Picture 9" descr="Macintosh HD:Users:Nestor:WORKS:Nestor:Fidelidade:header_logo_famili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stor:WORKS:Nestor:Fidelidade:header_logo_familia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0" cy="457200"/>
                        </a:xfrm>
                        <a:prstGeom prst="rect">
                          <a:avLst/>
                        </a:prstGeom>
                        <a:noFill/>
                        <a:ln>
                          <a:noFill/>
                        </a:ln>
                      </pic:spPr>
                    </pic:pic>
                  </a:graphicData>
                </a:graphic>
              </wp:inline>
            </w:drawing>
          </w:r>
        </w:p>
      </w:tc>
      <w:tc>
        <w:tcPr>
          <w:tcW w:w="2102" w:type="dxa"/>
          <w:vAlign w:val="center"/>
        </w:tcPr>
        <w:p w:rsidR="00AF7637" w:rsidRDefault="00AF7637" w:rsidP="0045547D">
          <w:pPr>
            <w:pStyle w:val="Header"/>
            <w:ind w:right="-113"/>
            <w:rPr>
              <w:sz w:val="16"/>
              <w:szCs w:val="16"/>
            </w:rPr>
          </w:pPr>
        </w:p>
      </w:tc>
      <w:tc>
        <w:tcPr>
          <w:tcW w:w="2693" w:type="dxa"/>
        </w:tcPr>
        <w:p w:rsidR="00AF7637" w:rsidRDefault="00AF7637" w:rsidP="0045547D">
          <w:pPr>
            <w:pStyle w:val="Header"/>
            <w:ind w:right="-113"/>
            <w:rPr>
              <w:sz w:val="16"/>
              <w:szCs w:val="16"/>
            </w:rPr>
          </w:pPr>
          <w:r>
            <w:rPr>
              <w:sz w:val="16"/>
              <w:szCs w:val="16"/>
            </w:rPr>
            <w:t xml:space="preserve"> </w:t>
          </w:r>
        </w:p>
      </w:tc>
      <w:tc>
        <w:tcPr>
          <w:tcW w:w="1691" w:type="dxa"/>
          <w:vAlign w:val="center"/>
        </w:tcPr>
        <w:p w:rsidR="00AF7637" w:rsidRDefault="00AF7637" w:rsidP="0045547D">
          <w:pPr>
            <w:pStyle w:val="Header"/>
            <w:ind w:right="-113"/>
            <w:jc w:val="right"/>
            <w:rPr>
              <w:sz w:val="16"/>
              <w:szCs w:val="16"/>
            </w:rPr>
          </w:pPr>
        </w:p>
      </w:tc>
    </w:tr>
  </w:tbl>
  <w:p w:rsidR="00AF7637" w:rsidRDefault="00AF7637" w:rsidP="00C04E8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27C1"/>
    <w:multiLevelType w:val="multilevel"/>
    <w:tmpl w:val="9942EDA8"/>
    <w:lvl w:ilvl="0">
      <w:start w:val="5"/>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nsid w:val="093615D3"/>
    <w:multiLevelType w:val="multilevel"/>
    <w:tmpl w:val="08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375B76"/>
    <w:multiLevelType w:val="multilevel"/>
    <w:tmpl w:val="1E18FB78"/>
    <w:lvl w:ilvl="0">
      <w:start w:val="12"/>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44F2365"/>
    <w:multiLevelType w:val="multilevel"/>
    <w:tmpl w:val="990CDF30"/>
    <w:lvl w:ilvl="0">
      <w:start w:val="3"/>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26A964A1"/>
    <w:multiLevelType w:val="hybridMultilevel"/>
    <w:tmpl w:val="199488D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nsid w:val="3A4F34B8"/>
    <w:multiLevelType w:val="hybridMultilevel"/>
    <w:tmpl w:val="60480848"/>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3CAE2EC6"/>
    <w:multiLevelType w:val="hybridMultilevel"/>
    <w:tmpl w:val="1E38B6E0"/>
    <w:lvl w:ilvl="0" w:tplc="F9AAB994">
      <w:start w:val="10"/>
      <w:numFmt w:val="decimal"/>
      <w:lvlText w:val="%1."/>
      <w:lvlJc w:val="left"/>
      <w:pPr>
        <w:ind w:left="360" w:hanging="360"/>
      </w:pPr>
      <w:rPr>
        <w:rFonts w:hint="default"/>
        <w:b/>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7">
    <w:nsid w:val="5BBE584A"/>
    <w:multiLevelType w:val="multilevel"/>
    <w:tmpl w:val="D5827F64"/>
    <w:lvl w:ilvl="0">
      <w:start w:val="6"/>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6E242392"/>
    <w:multiLevelType w:val="hybridMultilevel"/>
    <w:tmpl w:val="48E61CDA"/>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nsid w:val="723D5237"/>
    <w:multiLevelType w:val="hybridMultilevel"/>
    <w:tmpl w:val="8236E6A0"/>
    <w:lvl w:ilvl="0" w:tplc="618C9B1A">
      <w:start w:val="8"/>
      <w:numFmt w:val="decimal"/>
      <w:lvlText w:val="%1."/>
      <w:lvlJc w:val="left"/>
      <w:pPr>
        <w:ind w:left="36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nsid w:val="737E733D"/>
    <w:multiLevelType w:val="hybridMultilevel"/>
    <w:tmpl w:val="60483DE8"/>
    <w:lvl w:ilvl="0" w:tplc="08160001">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1">
    <w:nsid w:val="792C5E99"/>
    <w:multiLevelType w:val="hybridMultilevel"/>
    <w:tmpl w:val="1EC01EBC"/>
    <w:lvl w:ilvl="0" w:tplc="08160001">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abstractNumId w:val="5"/>
  </w:num>
  <w:num w:numId="2">
    <w:abstractNumId w:val="11"/>
  </w:num>
  <w:num w:numId="3">
    <w:abstractNumId w:val="10"/>
  </w:num>
  <w:num w:numId="4">
    <w:abstractNumId w:val="1"/>
  </w:num>
  <w:num w:numId="5">
    <w:abstractNumId w:val="3"/>
  </w:num>
  <w:num w:numId="6">
    <w:abstractNumId w:val="8"/>
  </w:num>
  <w:num w:numId="7">
    <w:abstractNumId w:val="6"/>
  </w:num>
  <w:num w:numId="8">
    <w:abstractNumId w:val="9"/>
  </w:num>
  <w:num w:numId="9">
    <w:abstractNumId w:val="4"/>
  </w:num>
  <w:num w:numId="10">
    <w:abstractNumId w:val="2"/>
  </w:num>
  <w:num w:numId="11">
    <w:abstractNumId w:val="7"/>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5547D"/>
    <w:rsid w:val="0001109F"/>
    <w:rsid w:val="0001131E"/>
    <w:rsid w:val="000118EC"/>
    <w:rsid w:val="0001384B"/>
    <w:rsid w:val="0002241E"/>
    <w:rsid w:val="000225F7"/>
    <w:rsid w:val="000413C1"/>
    <w:rsid w:val="00043025"/>
    <w:rsid w:val="00043CD0"/>
    <w:rsid w:val="00047A1D"/>
    <w:rsid w:val="000531F0"/>
    <w:rsid w:val="00053631"/>
    <w:rsid w:val="0007230B"/>
    <w:rsid w:val="000730DE"/>
    <w:rsid w:val="000745FD"/>
    <w:rsid w:val="000760E7"/>
    <w:rsid w:val="000A2668"/>
    <w:rsid w:val="000B26B8"/>
    <w:rsid w:val="000C2871"/>
    <w:rsid w:val="000C3ACE"/>
    <w:rsid w:val="000D4ACA"/>
    <w:rsid w:val="000E6AE0"/>
    <w:rsid w:val="001073E2"/>
    <w:rsid w:val="00110D85"/>
    <w:rsid w:val="00142A5A"/>
    <w:rsid w:val="0015383C"/>
    <w:rsid w:val="0015534E"/>
    <w:rsid w:val="001636FC"/>
    <w:rsid w:val="0018040B"/>
    <w:rsid w:val="0018583B"/>
    <w:rsid w:val="001A0E00"/>
    <w:rsid w:val="001C2CD0"/>
    <w:rsid w:val="001C64CD"/>
    <w:rsid w:val="001C6DF6"/>
    <w:rsid w:val="0022309B"/>
    <w:rsid w:val="0022368C"/>
    <w:rsid w:val="00225DB9"/>
    <w:rsid w:val="0022649A"/>
    <w:rsid w:val="002355A8"/>
    <w:rsid w:val="00245C1D"/>
    <w:rsid w:val="00250497"/>
    <w:rsid w:val="00250FB0"/>
    <w:rsid w:val="00254262"/>
    <w:rsid w:val="00263E0A"/>
    <w:rsid w:val="00264ED4"/>
    <w:rsid w:val="002721A4"/>
    <w:rsid w:val="00282799"/>
    <w:rsid w:val="00297652"/>
    <w:rsid w:val="002A7B82"/>
    <w:rsid w:val="002C5D47"/>
    <w:rsid w:val="002D2576"/>
    <w:rsid w:val="002D27E3"/>
    <w:rsid w:val="002D4B76"/>
    <w:rsid w:val="002E04CE"/>
    <w:rsid w:val="002E68F7"/>
    <w:rsid w:val="00304960"/>
    <w:rsid w:val="00312F53"/>
    <w:rsid w:val="00333A8D"/>
    <w:rsid w:val="00345B43"/>
    <w:rsid w:val="003503C6"/>
    <w:rsid w:val="00385262"/>
    <w:rsid w:val="00390620"/>
    <w:rsid w:val="0039570E"/>
    <w:rsid w:val="00395F97"/>
    <w:rsid w:val="00396BD5"/>
    <w:rsid w:val="003A17FA"/>
    <w:rsid w:val="003A4DD3"/>
    <w:rsid w:val="003A6D73"/>
    <w:rsid w:val="003B5BA6"/>
    <w:rsid w:val="003C0B10"/>
    <w:rsid w:val="003C4F1C"/>
    <w:rsid w:val="003D04D1"/>
    <w:rsid w:val="003D6C8C"/>
    <w:rsid w:val="003F1B9D"/>
    <w:rsid w:val="003F2497"/>
    <w:rsid w:val="003F6040"/>
    <w:rsid w:val="00425E7F"/>
    <w:rsid w:val="00427686"/>
    <w:rsid w:val="00432DFA"/>
    <w:rsid w:val="0043516C"/>
    <w:rsid w:val="004477FE"/>
    <w:rsid w:val="00450E2A"/>
    <w:rsid w:val="0045167D"/>
    <w:rsid w:val="0045547D"/>
    <w:rsid w:val="004578AC"/>
    <w:rsid w:val="004859FB"/>
    <w:rsid w:val="00491681"/>
    <w:rsid w:val="00493639"/>
    <w:rsid w:val="004A6F7F"/>
    <w:rsid w:val="004B7AED"/>
    <w:rsid w:val="004C236A"/>
    <w:rsid w:val="004D7358"/>
    <w:rsid w:val="004F37E7"/>
    <w:rsid w:val="004F76E7"/>
    <w:rsid w:val="00502252"/>
    <w:rsid w:val="00521E02"/>
    <w:rsid w:val="00525DC3"/>
    <w:rsid w:val="00532665"/>
    <w:rsid w:val="005418AB"/>
    <w:rsid w:val="00554FB7"/>
    <w:rsid w:val="005607C3"/>
    <w:rsid w:val="005608A2"/>
    <w:rsid w:val="00570662"/>
    <w:rsid w:val="00575F37"/>
    <w:rsid w:val="00587F02"/>
    <w:rsid w:val="0059220E"/>
    <w:rsid w:val="00594438"/>
    <w:rsid w:val="005B7D76"/>
    <w:rsid w:val="005C04C0"/>
    <w:rsid w:val="005D22DE"/>
    <w:rsid w:val="005D4C91"/>
    <w:rsid w:val="005D4D58"/>
    <w:rsid w:val="005E127B"/>
    <w:rsid w:val="005F170A"/>
    <w:rsid w:val="006057A5"/>
    <w:rsid w:val="0062019D"/>
    <w:rsid w:val="00624AB1"/>
    <w:rsid w:val="006269F6"/>
    <w:rsid w:val="00626CFE"/>
    <w:rsid w:val="00627824"/>
    <w:rsid w:val="00637E74"/>
    <w:rsid w:val="00640C05"/>
    <w:rsid w:val="0064226E"/>
    <w:rsid w:val="00644B47"/>
    <w:rsid w:val="0068493C"/>
    <w:rsid w:val="00696F30"/>
    <w:rsid w:val="006B1E38"/>
    <w:rsid w:val="006C15B7"/>
    <w:rsid w:val="006C658D"/>
    <w:rsid w:val="006C65FC"/>
    <w:rsid w:val="006E262E"/>
    <w:rsid w:val="007022C2"/>
    <w:rsid w:val="007051EB"/>
    <w:rsid w:val="00711B97"/>
    <w:rsid w:val="007210A2"/>
    <w:rsid w:val="00726974"/>
    <w:rsid w:val="00745079"/>
    <w:rsid w:val="00746726"/>
    <w:rsid w:val="007522A3"/>
    <w:rsid w:val="0075457B"/>
    <w:rsid w:val="00755853"/>
    <w:rsid w:val="0076172D"/>
    <w:rsid w:val="0077324B"/>
    <w:rsid w:val="007919A9"/>
    <w:rsid w:val="0079337F"/>
    <w:rsid w:val="007A74AE"/>
    <w:rsid w:val="007B510A"/>
    <w:rsid w:val="007B563C"/>
    <w:rsid w:val="007C011F"/>
    <w:rsid w:val="007C24BD"/>
    <w:rsid w:val="007D1620"/>
    <w:rsid w:val="007D60FB"/>
    <w:rsid w:val="007E3C57"/>
    <w:rsid w:val="007F267A"/>
    <w:rsid w:val="00810907"/>
    <w:rsid w:val="00811B11"/>
    <w:rsid w:val="008163C7"/>
    <w:rsid w:val="008171D6"/>
    <w:rsid w:val="0082581D"/>
    <w:rsid w:val="00831F64"/>
    <w:rsid w:val="008459AC"/>
    <w:rsid w:val="008465EA"/>
    <w:rsid w:val="008504E6"/>
    <w:rsid w:val="00863D77"/>
    <w:rsid w:val="008666E1"/>
    <w:rsid w:val="00874E3D"/>
    <w:rsid w:val="00881D32"/>
    <w:rsid w:val="0088458B"/>
    <w:rsid w:val="00892A85"/>
    <w:rsid w:val="008A02D6"/>
    <w:rsid w:val="008A1D9B"/>
    <w:rsid w:val="008B33E1"/>
    <w:rsid w:val="008C7BCF"/>
    <w:rsid w:val="008D66C9"/>
    <w:rsid w:val="008E236B"/>
    <w:rsid w:val="008F44DA"/>
    <w:rsid w:val="00901970"/>
    <w:rsid w:val="009027D3"/>
    <w:rsid w:val="00903DB8"/>
    <w:rsid w:val="00906F6B"/>
    <w:rsid w:val="0092733A"/>
    <w:rsid w:val="00931BB3"/>
    <w:rsid w:val="00931E43"/>
    <w:rsid w:val="00932A18"/>
    <w:rsid w:val="009334F3"/>
    <w:rsid w:val="009437CC"/>
    <w:rsid w:val="00946A4B"/>
    <w:rsid w:val="0096612D"/>
    <w:rsid w:val="00966FB9"/>
    <w:rsid w:val="00967E03"/>
    <w:rsid w:val="009710DC"/>
    <w:rsid w:val="00973D28"/>
    <w:rsid w:val="00977FE5"/>
    <w:rsid w:val="009B22B3"/>
    <w:rsid w:val="009C15F7"/>
    <w:rsid w:val="009C1EFB"/>
    <w:rsid w:val="009C3C14"/>
    <w:rsid w:val="009D14EF"/>
    <w:rsid w:val="009E0C29"/>
    <w:rsid w:val="009E1F9E"/>
    <w:rsid w:val="009E3B53"/>
    <w:rsid w:val="009F327A"/>
    <w:rsid w:val="009F5281"/>
    <w:rsid w:val="00A029AE"/>
    <w:rsid w:val="00A10C5B"/>
    <w:rsid w:val="00A10D11"/>
    <w:rsid w:val="00A166B3"/>
    <w:rsid w:val="00A172E8"/>
    <w:rsid w:val="00A236D2"/>
    <w:rsid w:val="00A2431D"/>
    <w:rsid w:val="00A247D8"/>
    <w:rsid w:val="00A34330"/>
    <w:rsid w:val="00A42FCD"/>
    <w:rsid w:val="00A502F8"/>
    <w:rsid w:val="00A5158A"/>
    <w:rsid w:val="00A54078"/>
    <w:rsid w:val="00A61350"/>
    <w:rsid w:val="00A66C73"/>
    <w:rsid w:val="00A815B8"/>
    <w:rsid w:val="00A83DD2"/>
    <w:rsid w:val="00A97C74"/>
    <w:rsid w:val="00AA3030"/>
    <w:rsid w:val="00AA35F3"/>
    <w:rsid w:val="00AB38A0"/>
    <w:rsid w:val="00AD0879"/>
    <w:rsid w:val="00AE07CB"/>
    <w:rsid w:val="00AF7637"/>
    <w:rsid w:val="00B0006F"/>
    <w:rsid w:val="00B073D0"/>
    <w:rsid w:val="00B1465D"/>
    <w:rsid w:val="00B37EB5"/>
    <w:rsid w:val="00B422CE"/>
    <w:rsid w:val="00B6398C"/>
    <w:rsid w:val="00B63E72"/>
    <w:rsid w:val="00B65DE3"/>
    <w:rsid w:val="00B73C2B"/>
    <w:rsid w:val="00BA1565"/>
    <w:rsid w:val="00BB37BD"/>
    <w:rsid w:val="00BC14A6"/>
    <w:rsid w:val="00BC36A7"/>
    <w:rsid w:val="00BD55A2"/>
    <w:rsid w:val="00BD6093"/>
    <w:rsid w:val="00BE1FFB"/>
    <w:rsid w:val="00BE52BD"/>
    <w:rsid w:val="00BF2668"/>
    <w:rsid w:val="00BF3D23"/>
    <w:rsid w:val="00C04E88"/>
    <w:rsid w:val="00C126B3"/>
    <w:rsid w:val="00C31D96"/>
    <w:rsid w:val="00C32BD9"/>
    <w:rsid w:val="00C36FCD"/>
    <w:rsid w:val="00C53A59"/>
    <w:rsid w:val="00C62D33"/>
    <w:rsid w:val="00C80258"/>
    <w:rsid w:val="00C85DF3"/>
    <w:rsid w:val="00C86ACC"/>
    <w:rsid w:val="00C9204B"/>
    <w:rsid w:val="00CA3EAE"/>
    <w:rsid w:val="00CA5799"/>
    <w:rsid w:val="00CA7625"/>
    <w:rsid w:val="00CB3D1B"/>
    <w:rsid w:val="00CC3588"/>
    <w:rsid w:val="00CE5DBA"/>
    <w:rsid w:val="00CF625F"/>
    <w:rsid w:val="00D26779"/>
    <w:rsid w:val="00D37AD6"/>
    <w:rsid w:val="00D4198F"/>
    <w:rsid w:val="00D43D8D"/>
    <w:rsid w:val="00D611F1"/>
    <w:rsid w:val="00D62A34"/>
    <w:rsid w:val="00D67203"/>
    <w:rsid w:val="00D74842"/>
    <w:rsid w:val="00D76B02"/>
    <w:rsid w:val="00DA464D"/>
    <w:rsid w:val="00DA5FB8"/>
    <w:rsid w:val="00DB4CBF"/>
    <w:rsid w:val="00DB4F69"/>
    <w:rsid w:val="00DC19F7"/>
    <w:rsid w:val="00DC1CE1"/>
    <w:rsid w:val="00E3523F"/>
    <w:rsid w:val="00E6432B"/>
    <w:rsid w:val="00E7609B"/>
    <w:rsid w:val="00E84A60"/>
    <w:rsid w:val="00EA46C8"/>
    <w:rsid w:val="00EA781F"/>
    <w:rsid w:val="00EB1CCE"/>
    <w:rsid w:val="00EB6CDF"/>
    <w:rsid w:val="00EB7D67"/>
    <w:rsid w:val="00EC6D14"/>
    <w:rsid w:val="00EC75C6"/>
    <w:rsid w:val="00ED1C46"/>
    <w:rsid w:val="00EE352A"/>
    <w:rsid w:val="00EE7B18"/>
    <w:rsid w:val="00F00C08"/>
    <w:rsid w:val="00F11848"/>
    <w:rsid w:val="00F11DA1"/>
    <w:rsid w:val="00F44929"/>
    <w:rsid w:val="00F46475"/>
    <w:rsid w:val="00F674A4"/>
    <w:rsid w:val="00F737C3"/>
    <w:rsid w:val="00F9250A"/>
    <w:rsid w:val="00F957F0"/>
    <w:rsid w:val="00FB072F"/>
    <w:rsid w:val="00FC52E2"/>
    <w:rsid w:val="00FC5C31"/>
    <w:rsid w:val="00FD1F27"/>
    <w:rsid w:val="00FD7F50"/>
    <w:rsid w:val="00FE1C88"/>
    <w:rsid w:val="00FE413E"/>
    <w:rsid w:val="00FF3ABD"/>
    <w:rsid w:val="00FF3B2A"/>
    <w:rsid w:val="00FF55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D14"/>
    <w:rPr>
      <w:rFonts w:ascii="Times New Roman" w:eastAsia="Times New Roman" w:hAnsi="Times New Roman" w:cs="Times New Roman"/>
      <w:lang w:val="pt-PT"/>
    </w:rPr>
  </w:style>
  <w:style w:type="paragraph" w:styleId="Heading1">
    <w:name w:val="heading 1"/>
    <w:basedOn w:val="Normal"/>
    <w:next w:val="Normal"/>
    <w:link w:val="Heading1Char"/>
    <w:uiPriority w:val="9"/>
    <w:qFormat/>
    <w:rsid w:val="005D4D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0118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247D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D22D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A2431D"/>
    <w:pPr>
      <w:keepNext/>
      <w:widowControl w:val="0"/>
      <w:ind w:left="426"/>
      <w:jc w:val="both"/>
      <w:outlineLvl w:val="8"/>
    </w:pPr>
    <w:rPr>
      <w:position w:val="-6"/>
      <w:sz w:val="20"/>
      <w:szCs w:val="20"/>
      <w:u w:val="single"/>
      <w:lang w:eastAsia="pt-P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5547D"/>
    <w:pPr>
      <w:tabs>
        <w:tab w:val="center" w:pos="4320"/>
        <w:tab w:val="right" w:pos="8640"/>
      </w:tabs>
    </w:pPr>
    <w:rPr>
      <w:rFonts w:asciiTheme="minorHAnsi" w:eastAsiaTheme="minorEastAsia" w:hAnsiTheme="minorHAnsi" w:cstheme="minorBidi"/>
      <w:lang w:val="en-US"/>
    </w:rPr>
  </w:style>
  <w:style w:type="character" w:customStyle="1" w:styleId="HeaderChar">
    <w:name w:val="Header Char"/>
    <w:basedOn w:val="DefaultParagraphFont"/>
    <w:link w:val="Header"/>
    <w:rsid w:val="0045547D"/>
  </w:style>
  <w:style w:type="paragraph" w:styleId="Footer">
    <w:name w:val="footer"/>
    <w:basedOn w:val="Normal"/>
    <w:link w:val="FooterChar"/>
    <w:uiPriority w:val="99"/>
    <w:unhideWhenUsed/>
    <w:rsid w:val="0045547D"/>
    <w:pPr>
      <w:tabs>
        <w:tab w:val="center" w:pos="4320"/>
        <w:tab w:val="right" w:pos="8640"/>
      </w:tabs>
    </w:pPr>
    <w:rPr>
      <w:rFonts w:asciiTheme="minorHAnsi" w:eastAsiaTheme="minorEastAsia" w:hAnsiTheme="minorHAnsi" w:cstheme="minorBidi"/>
      <w:lang w:val="en-US"/>
    </w:rPr>
  </w:style>
  <w:style w:type="character" w:customStyle="1" w:styleId="FooterChar">
    <w:name w:val="Footer Char"/>
    <w:basedOn w:val="DefaultParagraphFont"/>
    <w:link w:val="Footer"/>
    <w:uiPriority w:val="99"/>
    <w:rsid w:val="0045547D"/>
  </w:style>
  <w:style w:type="paragraph" w:styleId="BalloonText">
    <w:name w:val="Balloon Text"/>
    <w:basedOn w:val="Normal"/>
    <w:link w:val="BalloonTextChar"/>
    <w:uiPriority w:val="99"/>
    <w:semiHidden/>
    <w:unhideWhenUsed/>
    <w:rsid w:val="0045547D"/>
    <w:rPr>
      <w:rFonts w:ascii="Lucida Grande" w:eastAsiaTheme="minorEastAsia" w:hAnsi="Lucida Grande" w:cstheme="minorBidi"/>
      <w:sz w:val="18"/>
      <w:szCs w:val="18"/>
      <w:lang w:val="en-US"/>
    </w:rPr>
  </w:style>
  <w:style w:type="character" w:customStyle="1" w:styleId="BalloonTextChar">
    <w:name w:val="Balloon Text Char"/>
    <w:basedOn w:val="DefaultParagraphFont"/>
    <w:link w:val="BalloonText"/>
    <w:uiPriority w:val="99"/>
    <w:semiHidden/>
    <w:rsid w:val="0045547D"/>
    <w:rPr>
      <w:rFonts w:ascii="Lucida Grande" w:hAnsi="Lucida Grande"/>
      <w:sz w:val="18"/>
      <w:szCs w:val="18"/>
    </w:rPr>
  </w:style>
  <w:style w:type="table" w:styleId="TableGrid">
    <w:name w:val="Table Grid"/>
    <w:basedOn w:val="TableNormal"/>
    <w:rsid w:val="0045547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5547D"/>
  </w:style>
  <w:style w:type="character" w:customStyle="1" w:styleId="Heading9Char">
    <w:name w:val="Heading 9 Char"/>
    <w:basedOn w:val="DefaultParagraphFont"/>
    <w:link w:val="Heading9"/>
    <w:rsid w:val="00A2431D"/>
    <w:rPr>
      <w:rFonts w:ascii="Times New Roman" w:eastAsia="Times New Roman" w:hAnsi="Times New Roman" w:cs="Times New Roman"/>
      <w:position w:val="-6"/>
      <w:sz w:val="20"/>
      <w:szCs w:val="20"/>
      <w:u w:val="single"/>
      <w:lang w:val="pt-PT" w:eastAsia="pt-PT"/>
    </w:rPr>
  </w:style>
  <w:style w:type="paragraph" w:customStyle="1" w:styleId="txt">
    <w:name w:val="txt"/>
    <w:basedOn w:val="Normal"/>
    <w:rsid w:val="00A2431D"/>
    <w:pPr>
      <w:spacing w:line="220" w:lineRule="exact"/>
      <w:jc w:val="both"/>
    </w:pPr>
    <w:rPr>
      <w:noProof/>
      <w:sz w:val="20"/>
      <w:szCs w:val="20"/>
      <w:lang w:eastAsia="pt-PT"/>
    </w:rPr>
  </w:style>
  <w:style w:type="paragraph" w:styleId="BodyText2">
    <w:name w:val="Body Text 2"/>
    <w:basedOn w:val="Normal"/>
    <w:link w:val="BodyText2Char"/>
    <w:rsid w:val="00A2431D"/>
    <w:pPr>
      <w:overflowPunct w:val="0"/>
      <w:autoSpaceDE w:val="0"/>
      <w:autoSpaceDN w:val="0"/>
      <w:adjustRightInd w:val="0"/>
      <w:spacing w:after="120" w:line="480" w:lineRule="auto"/>
      <w:textAlignment w:val="baseline"/>
    </w:pPr>
    <w:rPr>
      <w:sz w:val="20"/>
      <w:szCs w:val="20"/>
      <w:lang w:eastAsia="pt-PT"/>
    </w:rPr>
  </w:style>
  <w:style w:type="character" w:customStyle="1" w:styleId="BodyText2Char">
    <w:name w:val="Body Text 2 Char"/>
    <w:basedOn w:val="DefaultParagraphFont"/>
    <w:link w:val="BodyText2"/>
    <w:rsid w:val="00A2431D"/>
    <w:rPr>
      <w:rFonts w:ascii="Times New Roman" w:eastAsia="Times New Roman" w:hAnsi="Times New Roman" w:cs="Times New Roman"/>
      <w:sz w:val="20"/>
      <w:szCs w:val="20"/>
      <w:lang w:val="pt-PT" w:eastAsia="pt-PT"/>
    </w:rPr>
  </w:style>
  <w:style w:type="paragraph" w:customStyle="1" w:styleId="TXT1">
    <w:name w:val="TXT #1"/>
    <w:basedOn w:val="Normal"/>
    <w:rsid w:val="00A2431D"/>
    <w:pPr>
      <w:jc w:val="both"/>
    </w:pPr>
    <w:rPr>
      <w:szCs w:val="20"/>
      <w:lang w:eastAsia="pt-PT"/>
    </w:rPr>
  </w:style>
  <w:style w:type="paragraph" w:styleId="ListParagraph">
    <w:name w:val="List Paragraph"/>
    <w:basedOn w:val="Normal"/>
    <w:uiPriority w:val="34"/>
    <w:qFormat/>
    <w:rsid w:val="00F11848"/>
    <w:pPr>
      <w:ind w:left="720"/>
      <w:contextualSpacing/>
    </w:pPr>
  </w:style>
  <w:style w:type="character" w:customStyle="1" w:styleId="Heading5Char">
    <w:name w:val="Heading 5 Char"/>
    <w:basedOn w:val="DefaultParagraphFont"/>
    <w:link w:val="Heading5"/>
    <w:uiPriority w:val="9"/>
    <w:semiHidden/>
    <w:rsid w:val="000118EC"/>
    <w:rPr>
      <w:rFonts w:asciiTheme="majorHAnsi" w:eastAsiaTheme="majorEastAsia" w:hAnsiTheme="majorHAnsi" w:cstheme="majorBidi"/>
      <w:color w:val="243F60" w:themeColor="accent1" w:themeShade="7F"/>
      <w:lang w:val="pt-PT"/>
    </w:rPr>
  </w:style>
  <w:style w:type="character" w:customStyle="1" w:styleId="Heading6Char">
    <w:name w:val="Heading 6 Char"/>
    <w:basedOn w:val="DefaultParagraphFont"/>
    <w:link w:val="Heading6"/>
    <w:uiPriority w:val="9"/>
    <w:semiHidden/>
    <w:rsid w:val="00A247D8"/>
    <w:rPr>
      <w:rFonts w:asciiTheme="majorHAnsi" w:eastAsiaTheme="majorEastAsia" w:hAnsiTheme="majorHAnsi" w:cstheme="majorBidi"/>
      <w:i/>
      <w:iCs/>
      <w:color w:val="243F60" w:themeColor="accent1" w:themeShade="7F"/>
      <w:lang w:val="pt-PT"/>
    </w:rPr>
  </w:style>
  <w:style w:type="paragraph" w:styleId="BodyText">
    <w:name w:val="Body Text"/>
    <w:basedOn w:val="Normal"/>
    <w:link w:val="BodyTextChar"/>
    <w:uiPriority w:val="99"/>
    <w:semiHidden/>
    <w:unhideWhenUsed/>
    <w:rsid w:val="005D4D58"/>
    <w:pPr>
      <w:spacing w:after="120"/>
    </w:pPr>
  </w:style>
  <w:style w:type="character" w:customStyle="1" w:styleId="BodyTextChar">
    <w:name w:val="Body Text Char"/>
    <w:basedOn w:val="DefaultParagraphFont"/>
    <w:link w:val="BodyText"/>
    <w:uiPriority w:val="99"/>
    <w:semiHidden/>
    <w:rsid w:val="005D4D58"/>
    <w:rPr>
      <w:rFonts w:ascii="Times New Roman" w:eastAsia="Times New Roman" w:hAnsi="Times New Roman" w:cs="Times New Roman"/>
      <w:lang w:val="pt-PT"/>
    </w:rPr>
  </w:style>
  <w:style w:type="character" w:customStyle="1" w:styleId="Heading1Char">
    <w:name w:val="Heading 1 Char"/>
    <w:basedOn w:val="DefaultParagraphFont"/>
    <w:link w:val="Heading1"/>
    <w:uiPriority w:val="9"/>
    <w:rsid w:val="005D4D58"/>
    <w:rPr>
      <w:rFonts w:asciiTheme="majorHAnsi" w:eastAsiaTheme="majorEastAsia" w:hAnsiTheme="majorHAnsi" w:cstheme="majorBidi"/>
      <w:b/>
      <w:bCs/>
      <w:color w:val="365F91" w:themeColor="accent1" w:themeShade="BF"/>
      <w:sz w:val="28"/>
      <w:szCs w:val="28"/>
      <w:lang w:val="pt-PT"/>
    </w:rPr>
  </w:style>
  <w:style w:type="paragraph" w:styleId="BodyTextIndent">
    <w:name w:val="Body Text Indent"/>
    <w:basedOn w:val="Normal"/>
    <w:link w:val="BodyTextIndentChar"/>
    <w:uiPriority w:val="99"/>
    <w:semiHidden/>
    <w:unhideWhenUsed/>
    <w:rsid w:val="005D4D58"/>
    <w:pPr>
      <w:spacing w:after="120"/>
      <w:ind w:left="283"/>
    </w:pPr>
  </w:style>
  <w:style w:type="character" w:customStyle="1" w:styleId="BodyTextIndentChar">
    <w:name w:val="Body Text Indent Char"/>
    <w:basedOn w:val="DefaultParagraphFont"/>
    <w:link w:val="BodyTextIndent"/>
    <w:uiPriority w:val="99"/>
    <w:semiHidden/>
    <w:rsid w:val="005D4D58"/>
    <w:rPr>
      <w:rFonts w:ascii="Times New Roman" w:eastAsia="Times New Roman" w:hAnsi="Times New Roman" w:cs="Times New Roman"/>
      <w:lang w:val="pt-PT"/>
    </w:rPr>
  </w:style>
  <w:style w:type="character" w:customStyle="1" w:styleId="Heading8Char">
    <w:name w:val="Heading 8 Char"/>
    <w:basedOn w:val="DefaultParagraphFont"/>
    <w:link w:val="Heading8"/>
    <w:uiPriority w:val="9"/>
    <w:semiHidden/>
    <w:rsid w:val="005D22DE"/>
    <w:rPr>
      <w:rFonts w:asciiTheme="majorHAnsi" w:eastAsiaTheme="majorEastAsia" w:hAnsiTheme="majorHAnsi" w:cstheme="majorBidi"/>
      <w:color w:val="404040" w:themeColor="text1" w:themeTint="BF"/>
      <w:sz w:val="20"/>
      <w:szCs w:val="20"/>
      <w:lang w:val="pt-PT"/>
    </w:rPr>
  </w:style>
  <w:style w:type="character" w:styleId="SubtleEmphasis">
    <w:name w:val="Subtle Emphasis"/>
    <w:basedOn w:val="DefaultParagraphFont"/>
    <w:uiPriority w:val="19"/>
    <w:qFormat/>
    <w:rsid w:val="00450E2A"/>
    <w:rPr>
      <w:i/>
      <w:iCs/>
      <w:color w:val="808080" w:themeColor="text1" w:themeTint="7F"/>
    </w:rPr>
  </w:style>
  <w:style w:type="paragraph" w:customStyle="1" w:styleId="Pa5">
    <w:name w:val="Pa5"/>
    <w:basedOn w:val="Normal"/>
    <w:next w:val="Normal"/>
    <w:uiPriority w:val="99"/>
    <w:rsid w:val="00A166B3"/>
    <w:pPr>
      <w:autoSpaceDE w:val="0"/>
      <w:autoSpaceDN w:val="0"/>
      <w:adjustRightInd w:val="0"/>
      <w:spacing w:line="241" w:lineRule="atLeast"/>
    </w:pPr>
    <w:rPr>
      <w:rFonts w:ascii="Azo Sans" w:eastAsiaTheme="minorHAnsi" w:hAnsi="Azo Sans" w:cstheme="minorBidi"/>
    </w:rPr>
  </w:style>
  <w:style w:type="character" w:customStyle="1" w:styleId="A10">
    <w:name w:val="A10"/>
    <w:uiPriority w:val="99"/>
    <w:rsid w:val="00A166B3"/>
    <w:rPr>
      <w:rFonts w:cs="Azo Sans"/>
      <w:b/>
      <w:bCs/>
      <w:color w:val="000000"/>
      <w:sz w:val="15"/>
      <w:szCs w:val="15"/>
    </w:rPr>
  </w:style>
  <w:style w:type="paragraph" w:customStyle="1" w:styleId="Pa6">
    <w:name w:val="Pa6"/>
    <w:basedOn w:val="Normal"/>
    <w:next w:val="Normal"/>
    <w:uiPriority w:val="99"/>
    <w:rsid w:val="00A166B3"/>
    <w:pPr>
      <w:autoSpaceDE w:val="0"/>
      <w:autoSpaceDN w:val="0"/>
      <w:adjustRightInd w:val="0"/>
      <w:spacing w:line="241" w:lineRule="atLeast"/>
    </w:pPr>
    <w:rPr>
      <w:rFonts w:ascii="Azo Sans" w:eastAsiaTheme="minorHAnsi" w:hAnsi="Azo Sans" w:cstheme="minorBidi"/>
    </w:rPr>
  </w:style>
  <w:style w:type="paragraph" w:customStyle="1" w:styleId="Pa4">
    <w:name w:val="Pa4"/>
    <w:basedOn w:val="Normal"/>
    <w:next w:val="Normal"/>
    <w:uiPriority w:val="99"/>
    <w:rsid w:val="00A166B3"/>
    <w:pPr>
      <w:autoSpaceDE w:val="0"/>
      <w:autoSpaceDN w:val="0"/>
      <w:adjustRightInd w:val="0"/>
      <w:spacing w:line="241" w:lineRule="atLeast"/>
    </w:pPr>
    <w:rPr>
      <w:rFonts w:ascii="Azo Sans" w:eastAsiaTheme="minorHAnsi" w:hAnsi="Azo Sans" w:cstheme="minorBidi"/>
    </w:rPr>
  </w:style>
  <w:style w:type="paragraph" w:customStyle="1" w:styleId="Pa10">
    <w:name w:val="Pa10"/>
    <w:basedOn w:val="Normal"/>
    <w:next w:val="Normal"/>
    <w:uiPriority w:val="99"/>
    <w:rsid w:val="00A166B3"/>
    <w:pPr>
      <w:autoSpaceDE w:val="0"/>
      <w:autoSpaceDN w:val="0"/>
      <w:adjustRightInd w:val="0"/>
      <w:spacing w:line="241" w:lineRule="atLeast"/>
    </w:pPr>
    <w:rPr>
      <w:rFonts w:ascii="Azo Sans" w:eastAsiaTheme="minorHAnsi" w:hAnsi="Azo Sans"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47D"/>
    <w:rPr>
      <w:rFonts w:ascii="Times New Roman" w:eastAsia="Times New Roman" w:hAnsi="Times New Roman" w:cs="Times New Roman"/>
      <w:lang w:val="pt-PT"/>
    </w:rPr>
  </w:style>
  <w:style w:type="paragraph" w:styleId="Heading1">
    <w:name w:val="heading 1"/>
    <w:basedOn w:val="Normal"/>
    <w:next w:val="Normal"/>
    <w:link w:val="Heading1Char"/>
    <w:uiPriority w:val="9"/>
    <w:qFormat/>
    <w:rsid w:val="005D4D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0118E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247D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D22D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A2431D"/>
    <w:pPr>
      <w:keepNext/>
      <w:widowControl w:val="0"/>
      <w:ind w:left="426"/>
      <w:jc w:val="both"/>
      <w:outlineLvl w:val="8"/>
    </w:pPr>
    <w:rPr>
      <w:position w:val="-6"/>
      <w:sz w:val="20"/>
      <w:szCs w:val="20"/>
      <w:u w:val="single"/>
      <w:lang w:eastAsia="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5547D"/>
    <w:pPr>
      <w:tabs>
        <w:tab w:val="center" w:pos="4320"/>
        <w:tab w:val="right" w:pos="8640"/>
      </w:tabs>
    </w:pPr>
    <w:rPr>
      <w:rFonts w:asciiTheme="minorHAnsi" w:eastAsiaTheme="minorEastAsia" w:hAnsiTheme="minorHAnsi" w:cstheme="minorBidi"/>
      <w:lang w:val="en-US"/>
    </w:rPr>
  </w:style>
  <w:style w:type="character" w:customStyle="1" w:styleId="HeaderChar">
    <w:name w:val="Header Char"/>
    <w:basedOn w:val="DefaultParagraphFont"/>
    <w:link w:val="Header"/>
    <w:rsid w:val="0045547D"/>
  </w:style>
  <w:style w:type="paragraph" w:styleId="Footer">
    <w:name w:val="footer"/>
    <w:basedOn w:val="Normal"/>
    <w:link w:val="FooterChar"/>
    <w:unhideWhenUsed/>
    <w:rsid w:val="0045547D"/>
    <w:pPr>
      <w:tabs>
        <w:tab w:val="center" w:pos="4320"/>
        <w:tab w:val="right" w:pos="8640"/>
      </w:tabs>
    </w:pPr>
    <w:rPr>
      <w:rFonts w:asciiTheme="minorHAnsi" w:eastAsiaTheme="minorEastAsia" w:hAnsiTheme="minorHAnsi" w:cstheme="minorBidi"/>
      <w:lang w:val="en-US"/>
    </w:rPr>
  </w:style>
  <w:style w:type="character" w:customStyle="1" w:styleId="FooterChar">
    <w:name w:val="Footer Char"/>
    <w:basedOn w:val="DefaultParagraphFont"/>
    <w:link w:val="Footer"/>
    <w:rsid w:val="0045547D"/>
  </w:style>
  <w:style w:type="paragraph" w:styleId="BalloonText">
    <w:name w:val="Balloon Text"/>
    <w:basedOn w:val="Normal"/>
    <w:link w:val="BalloonTextChar"/>
    <w:uiPriority w:val="99"/>
    <w:semiHidden/>
    <w:unhideWhenUsed/>
    <w:rsid w:val="0045547D"/>
    <w:rPr>
      <w:rFonts w:ascii="Lucida Grande" w:eastAsiaTheme="minorEastAsia" w:hAnsi="Lucida Grande" w:cstheme="minorBidi"/>
      <w:sz w:val="18"/>
      <w:szCs w:val="18"/>
      <w:lang w:val="en-US"/>
    </w:rPr>
  </w:style>
  <w:style w:type="character" w:customStyle="1" w:styleId="BalloonTextChar">
    <w:name w:val="Balloon Text Char"/>
    <w:basedOn w:val="DefaultParagraphFont"/>
    <w:link w:val="BalloonText"/>
    <w:uiPriority w:val="99"/>
    <w:semiHidden/>
    <w:rsid w:val="0045547D"/>
    <w:rPr>
      <w:rFonts w:ascii="Lucida Grande" w:hAnsi="Lucida Grande"/>
      <w:sz w:val="18"/>
      <w:szCs w:val="18"/>
    </w:rPr>
  </w:style>
  <w:style w:type="table" w:styleId="TableGrid">
    <w:name w:val="Table Grid"/>
    <w:basedOn w:val="TableNormal"/>
    <w:rsid w:val="0045547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5547D"/>
  </w:style>
  <w:style w:type="character" w:customStyle="1" w:styleId="Heading9Char">
    <w:name w:val="Heading 9 Char"/>
    <w:basedOn w:val="DefaultParagraphFont"/>
    <w:link w:val="Heading9"/>
    <w:rsid w:val="00A2431D"/>
    <w:rPr>
      <w:rFonts w:ascii="Times New Roman" w:eastAsia="Times New Roman" w:hAnsi="Times New Roman" w:cs="Times New Roman"/>
      <w:position w:val="-6"/>
      <w:sz w:val="20"/>
      <w:szCs w:val="20"/>
      <w:u w:val="single"/>
      <w:lang w:val="pt-PT" w:eastAsia="pt-PT"/>
    </w:rPr>
  </w:style>
  <w:style w:type="paragraph" w:customStyle="1" w:styleId="txt">
    <w:name w:val="txt"/>
    <w:basedOn w:val="Normal"/>
    <w:rsid w:val="00A2431D"/>
    <w:pPr>
      <w:spacing w:line="220" w:lineRule="exact"/>
      <w:jc w:val="both"/>
    </w:pPr>
    <w:rPr>
      <w:noProof/>
      <w:sz w:val="20"/>
      <w:szCs w:val="20"/>
      <w:lang w:eastAsia="pt-PT"/>
    </w:rPr>
  </w:style>
  <w:style w:type="paragraph" w:styleId="BodyText2">
    <w:name w:val="Body Text 2"/>
    <w:basedOn w:val="Normal"/>
    <w:link w:val="BodyText2Char"/>
    <w:rsid w:val="00A2431D"/>
    <w:pPr>
      <w:overflowPunct w:val="0"/>
      <w:autoSpaceDE w:val="0"/>
      <w:autoSpaceDN w:val="0"/>
      <w:adjustRightInd w:val="0"/>
      <w:spacing w:after="120" w:line="480" w:lineRule="auto"/>
      <w:textAlignment w:val="baseline"/>
    </w:pPr>
    <w:rPr>
      <w:sz w:val="20"/>
      <w:szCs w:val="20"/>
      <w:lang w:eastAsia="pt-PT"/>
    </w:rPr>
  </w:style>
  <w:style w:type="character" w:customStyle="1" w:styleId="BodyText2Char">
    <w:name w:val="Body Text 2 Char"/>
    <w:basedOn w:val="DefaultParagraphFont"/>
    <w:link w:val="BodyText2"/>
    <w:rsid w:val="00A2431D"/>
    <w:rPr>
      <w:rFonts w:ascii="Times New Roman" w:eastAsia="Times New Roman" w:hAnsi="Times New Roman" w:cs="Times New Roman"/>
      <w:sz w:val="20"/>
      <w:szCs w:val="20"/>
      <w:lang w:val="pt-PT" w:eastAsia="pt-PT"/>
    </w:rPr>
  </w:style>
  <w:style w:type="paragraph" w:customStyle="1" w:styleId="TXT1">
    <w:name w:val="TXT #1"/>
    <w:basedOn w:val="Normal"/>
    <w:rsid w:val="00A2431D"/>
    <w:pPr>
      <w:jc w:val="both"/>
    </w:pPr>
    <w:rPr>
      <w:szCs w:val="20"/>
      <w:lang w:eastAsia="pt-PT"/>
    </w:rPr>
  </w:style>
  <w:style w:type="paragraph" w:styleId="ListParagraph">
    <w:name w:val="List Paragraph"/>
    <w:basedOn w:val="Normal"/>
    <w:uiPriority w:val="34"/>
    <w:qFormat/>
    <w:rsid w:val="00F11848"/>
    <w:pPr>
      <w:ind w:left="720"/>
      <w:contextualSpacing/>
    </w:pPr>
  </w:style>
  <w:style w:type="character" w:customStyle="1" w:styleId="Heading5Char">
    <w:name w:val="Heading 5 Char"/>
    <w:basedOn w:val="DefaultParagraphFont"/>
    <w:link w:val="Heading5"/>
    <w:uiPriority w:val="9"/>
    <w:semiHidden/>
    <w:rsid w:val="000118EC"/>
    <w:rPr>
      <w:rFonts w:asciiTheme="majorHAnsi" w:eastAsiaTheme="majorEastAsia" w:hAnsiTheme="majorHAnsi" w:cstheme="majorBidi"/>
      <w:color w:val="243F60" w:themeColor="accent1" w:themeShade="7F"/>
      <w:lang w:val="pt-PT"/>
    </w:rPr>
  </w:style>
  <w:style w:type="character" w:customStyle="1" w:styleId="Heading6Char">
    <w:name w:val="Heading 6 Char"/>
    <w:basedOn w:val="DefaultParagraphFont"/>
    <w:link w:val="Heading6"/>
    <w:uiPriority w:val="9"/>
    <w:semiHidden/>
    <w:rsid w:val="00A247D8"/>
    <w:rPr>
      <w:rFonts w:asciiTheme="majorHAnsi" w:eastAsiaTheme="majorEastAsia" w:hAnsiTheme="majorHAnsi" w:cstheme="majorBidi"/>
      <w:i/>
      <w:iCs/>
      <w:color w:val="243F60" w:themeColor="accent1" w:themeShade="7F"/>
      <w:lang w:val="pt-PT"/>
    </w:rPr>
  </w:style>
  <w:style w:type="paragraph" w:styleId="BodyText">
    <w:name w:val="Body Text"/>
    <w:basedOn w:val="Normal"/>
    <w:link w:val="BodyTextChar"/>
    <w:uiPriority w:val="99"/>
    <w:semiHidden/>
    <w:unhideWhenUsed/>
    <w:rsid w:val="005D4D58"/>
    <w:pPr>
      <w:spacing w:after="120"/>
    </w:pPr>
  </w:style>
  <w:style w:type="character" w:customStyle="1" w:styleId="BodyTextChar">
    <w:name w:val="Body Text Char"/>
    <w:basedOn w:val="DefaultParagraphFont"/>
    <w:link w:val="BodyText"/>
    <w:uiPriority w:val="99"/>
    <w:semiHidden/>
    <w:rsid w:val="005D4D58"/>
    <w:rPr>
      <w:rFonts w:ascii="Times New Roman" w:eastAsia="Times New Roman" w:hAnsi="Times New Roman" w:cs="Times New Roman"/>
      <w:lang w:val="pt-PT"/>
    </w:rPr>
  </w:style>
  <w:style w:type="character" w:customStyle="1" w:styleId="Heading1Char">
    <w:name w:val="Heading 1 Char"/>
    <w:basedOn w:val="DefaultParagraphFont"/>
    <w:link w:val="Heading1"/>
    <w:uiPriority w:val="9"/>
    <w:rsid w:val="005D4D58"/>
    <w:rPr>
      <w:rFonts w:asciiTheme="majorHAnsi" w:eastAsiaTheme="majorEastAsia" w:hAnsiTheme="majorHAnsi" w:cstheme="majorBidi"/>
      <w:b/>
      <w:bCs/>
      <w:color w:val="365F91" w:themeColor="accent1" w:themeShade="BF"/>
      <w:sz w:val="28"/>
      <w:szCs w:val="28"/>
      <w:lang w:val="pt-PT"/>
    </w:rPr>
  </w:style>
  <w:style w:type="paragraph" w:styleId="BodyTextIndent">
    <w:name w:val="Body Text Indent"/>
    <w:basedOn w:val="Normal"/>
    <w:link w:val="BodyTextIndentChar"/>
    <w:uiPriority w:val="99"/>
    <w:semiHidden/>
    <w:unhideWhenUsed/>
    <w:rsid w:val="005D4D58"/>
    <w:pPr>
      <w:spacing w:after="120"/>
      <w:ind w:left="283"/>
    </w:pPr>
  </w:style>
  <w:style w:type="character" w:customStyle="1" w:styleId="BodyTextIndentChar">
    <w:name w:val="Body Text Indent Char"/>
    <w:basedOn w:val="DefaultParagraphFont"/>
    <w:link w:val="BodyTextIndent"/>
    <w:uiPriority w:val="99"/>
    <w:semiHidden/>
    <w:rsid w:val="005D4D58"/>
    <w:rPr>
      <w:rFonts w:ascii="Times New Roman" w:eastAsia="Times New Roman" w:hAnsi="Times New Roman" w:cs="Times New Roman"/>
      <w:lang w:val="pt-PT"/>
    </w:rPr>
  </w:style>
  <w:style w:type="character" w:customStyle="1" w:styleId="Heading8Char">
    <w:name w:val="Heading 8 Char"/>
    <w:basedOn w:val="DefaultParagraphFont"/>
    <w:link w:val="Heading8"/>
    <w:uiPriority w:val="9"/>
    <w:semiHidden/>
    <w:rsid w:val="005D22DE"/>
    <w:rPr>
      <w:rFonts w:asciiTheme="majorHAnsi" w:eastAsiaTheme="majorEastAsia" w:hAnsiTheme="majorHAnsi" w:cstheme="majorBidi"/>
      <w:color w:val="404040" w:themeColor="text1" w:themeTint="BF"/>
      <w:sz w:val="20"/>
      <w:szCs w:val="20"/>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6543">
      <w:bodyDiv w:val="1"/>
      <w:marLeft w:val="0"/>
      <w:marRight w:val="0"/>
      <w:marTop w:val="0"/>
      <w:marBottom w:val="0"/>
      <w:divBdr>
        <w:top w:val="none" w:sz="0" w:space="0" w:color="auto"/>
        <w:left w:val="none" w:sz="0" w:space="0" w:color="auto"/>
        <w:bottom w:val="none" w:sz="0" w:space="0" w:color="auto"/>
        <w:right w:val="none" w:sz="0" w:space="0" w:color="auto"/>
      </w:divBdr>
    </w:div>
    <w:div w:id="273632280">
      <w:bodyDiv w:val="1"/>
      <w:marLeft w:val="0"/>
      <w:marRight w:val="0"/>
      <w:marTop w:val="0"/>
      <w:marBottom w:val="0"/>
      <w:divBdr>
        <w:top w:val="none" w:sz="0" w:space="0" w:color="auto"/>
        <w:left w:val="none" w:sz="0" w:space="0" w:color="auto"/>
        <w:bottom w:val="none" w:sz="0" w:space="0" w:color="auto"/>
        <w:right w:val="none" w:sz="0" w:space="0" w:color="auto"/>
      </w:divBdr>
    </w:div>
    <w:div w:id="291178982">
      <w:bodyDiv w:val="1"/>
      <w:marLeft w:val="0"/>
      <w:marRight w:val="0"/>
      <w:marTop w:val="0"/>
      <w:marBottom w:val="0"/>
      <w:divBdr>
        <w:top w:val="none" w:sz="0" w:space="0" w:color="auto"/>
        <w:left w:val="none" w:sz="0" w:space="0" w:color="auto"/>
        <w:bottom w:val="none" w:sz="0" w:space="0" w:color="auto"/>
        <w:right w:val="none" w:sz="0" w:space="0" w:color="auto"/>
      </w:divBdr>
    </w:div>
    <w:div w:id="1754352314">
      <w:bodyDiv w:val="1"/>
      <w:marLeft w:val="0"/>
      <w:marRight w:val="0"/>
      <w:marTop w:val="0"/>
      <w:marBottom w:val="0"/>
      <w:divBdr>
        <w:top w:val="none" w:sz="0" w:space="0" w:color="auto"/>
        <w:left w:val="none" w:sz="0" w:space="0" w:color="auto"/>
        <w:bottom w:val="none" w:sz="0" w:space="0" w:color="auto"/>
        <w:right w:val="none" w:sz="0" w:space="0" w:color="auto"/>
      </w:divBdr>
    </w:div>
    <w:div w:id="1851871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3E9EF872583D429530ADA7BFA01D04" ma:contentTypeVersion="3" ma:contentTypeDescription="Create a new document." ma:contentTypeScope="" ma:versionID="d50a481071b55dfda3a443c2250c0f98">
  <xsd:schema xmlns:xsd="http://www.w3.org/2001/XMLSchema" xmlns:xs="http://www.w3.org/2001/XMLSchema" xmlns:p="http://schemas.microsoft.com/office/2006/metadata/properties" xmlns:ns1="http://schemas.microsoft.com/sharepoint/v3" xmlns:ns2="c0884291-7b56-481e-9f38-6f7f30f3c264" targetNamespace="http://schemas.microsoft.com/office/2006/metadata/properties" ma:root="true" ma:fieldsID="012dc624d7ecfffc2e14006c12c46ac7" ns1:_="" ns2:_="">
    <xsd:import namespace="http://schemas.microsoft.com/sharepoint/v3"/>
    <xsd:import namespace="c0884291-7b56-481e-9f38-6f7f30f3c264"/>
    <xsd:element name="properties">
      <xsd:complexType>
        <xsd:sequence>
          <xsd:element name="documentManagement">
            <xsd:complexType>
              <xsd:all>
                <xsd:element ref="ns1:PublishingStartDate" minOccurs="0"/>
                <xsd:element ref="ns1:PublishingExpirationDate" minOccurs="0"/>
                <xsd:element ref="ns2:FS_FK_Forma" minOccurs="0"/>
                <xsd:element ref="ns2:FS_FK_Conteu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884291-7b56-481e-9f38-6f7f30f3c264" elementFormDefault="qualified">
    <xsd:import namespace="http://schemas.microsoft.com/office/2006/documentManagement/types"/>
    <xsd:import namespace="http://schemas.microsoft.com/office/infopath/2007/PartnerControls"/>
    <xsd:element name="FS_FK_Forma" ma:index="10" nillable="true" ma:displayName="Forma" ma:list="{5E132EB1-C452-44EF-8BF9-9B433A82EED4}" ma:internalName="FS_FK_Forma" ma:showField="Title">
      <xsd:simpleType>
        <xsd:restriction base="dms:Lookup"/>
      </xsd:simpleType>
    </xsd:element>
    <xsd:element name="FS_FK_Conteudo" ma:index="11" nillable="true" ma:displayName="Conteudo" ma:list="{89C63741-1E55-449D-8D60-6A8BDF7898C4}" ma:internalName="FS_FK_Conteud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FS_FK_Forma xmlns="c0884291-7b56-481e-9f38-6f7f30f3c264" xsi:nil="true"/>
    <PublishingExpirationDate xmlns="http://schemas.microsoft.com/sharepoint/v3" xsi:nil="true"/>
    <FS_FK_Conteudo xmlns="c0884291-7b56-481e-9f38-6f7f30f3c264"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31010-A18B-4A98-84DA-334916A49327}">
  <ds:schemaRefs>
    <ds:schemaRef ds:uri="http://schemas.microsoft.com/sharepoint/v3/contenttype/forms"/>
  </ds:schemaRefs>
</ds:datastoreItem>
</file>

<file path=customXml/itemProps2.xml><?xml version="1.0" encoding="utf-8"?>
<ds:datastoreItem xmlns:ds="http://schemas.openxmlformats.org/officeDocument/2006/customXml" ds:itemID="{F25D3787-58A6-4C03-867B-AA75CC80F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884291-7b56-481e-9f38-6f7f30f3c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34E451-CB3B-45B1-BD0E-73BE07240304}">
  <ds:schemaRefs>
    <ds:schemaRef ds:uri="http://schemas.microsoft.com/office/2006/documentManagement/types"/>
    <ds:schemaRef ds:uri="http://purl.org/dc/terms/"/>
    <ds:schemaRef ds:uri="http://schemas.microsoft.com/office/infopath/2007/PartnerControls"/>
    <ds:schemaRef ds:uri="http://schemas.microsoft.com/sharepoint/v3"/>
    <ds:schemaRef ds:uri="c0884291-7b56-481e-9f38-6f7f30f3c264"/>
    <ds:schemaRef ds:uri="http://schemas.openxmlformats.org/package/2006/metadata/core-properties"/>
    <ds:schemaRef ds:uri="http://purl.org/dc/elements/1.1/"/>
    <ds:schemaRef ds:uri="http://www.w3.org/XML/1998/namespac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5A66A8C9-F8C7-433A-96DC-05C50D2B1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13</Pages>
  <Words>4775</Words>
  <Characters>25786</Characters>
  <Application>Microsoft Office Word</Application>
  <DocSecurity>0</DocSecurity>
  <Lines>214</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FIDELIDADE_FAMILIAS_Carta Uso Interno.docx</vt:lpstr>
      <vt:lpstr>FIDELIDADE_FAMILIAS_Carta Uso Interno.docx</vt:lpstr>
    </vt:vector>
  </TitlesOfParts>
  <Company>TOSHIBA</Company>
  <LinksUpToDate>false</LinksUpToDate>
  <CharactersWithSpaces>30501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FIDELIDADE_FAMILIAS_Carta Uso Interno.docx</dc:title>
  <dc:creator>Nestor</dc:creator>
  <cp:lastModifiedBy>José Carlos Pereira Ferreira (DTE)</cp:lastModifiedBy>
  <cp:revision>14</cp:revision>
  <cp:lastPrinted>2015-03-17T10:59:00Z</cp:lastPrinted>
  <dcterms:created xsi:type="dcterms:W3CDTF">2015-03-16T16:27:00Z</dcterms:created>
  <dcterms:modified xsi:type="dcterms:W3CDTF">2015-03-17T11:03:00Z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0x0101000E3E9EF872583D429530ADA7BFA01D04</vt:lpwstr>
  </property>
</Properties>
</file>